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6B5DD" w14:textId="77777777" w:rsidR="006B46D7" w:rsidRPr="00C31BBA" w:rsidRDefault="006B46D7" w:rsidP="006B46D7">
      <w:pPr>
        <w:rPr>
          <w:rFonts w:asciiTheme="minorHAnsi" w:hAnsiTheme="minorHAnsi"/>
          <w:vanish/>
        </w:rPr>
      </w:pPr>
    </w:p>
    <w:p w14:paraId="169B8AE5" w14:textId="77777777" w:rsidR="00FA037A" w:rsidRPr="00C31BBA" w:rsidRDefault="00FA037A" w:rsidP="00FA037A">
      <w:pPr>
        <w:spacing w:after="200" w:line="276" w:lineRule="auto"/>
        <w:rPr>
          <w:rFonts w:asciiTheme="minorHAnsi" w:eastAsia="Calibri" w:hAnsiTheme="minorHAnsi"/>
          <w:sz w:val="24"/>
          <w:szCs w:val="22"/>
          <w:lang w:val="en-GB"/>
        </w:rPr>
      </w:pPr>
    </w:p>
    <w:p w14:paraId="682C4217" w14:textId="77777777" w:rsidR="00FA037A" w:rsidRPr="00C31BBA" w:rsidRDefault="00FA037A" w:rsidP="00FA037A">
      <w:pPr>
        <w:spacing w:after="200" w:line="276" w:lineRule="auto"/>
        <w:rPr>
          <w:rFonts w:asciiTheme="minorHAnsi" w:eastAsia="Calibri" w:hAnsiTheme="minorHAnsi"/>
          <w:sz w:val="24"/>
          <w:szCs w:val="22"/>
          <w:lang w:val="en-GB"/>
        </w:rPr>
      </w:pPr>
    </w:p>
    <w:p w14:paraId="04F05BF7" w14:textId="77777777" w:rsidR="00FA037A" w:rsidRPr="00C31BBA" w:rsidRDefault="00FA037A" w:rsidP="00FA037A">
      <w:pPr>
        <w:rPr>
          <w:rFonts w:asciiTheme="minorHAnsi" w:eastAsia="Calibri" w:hAnsiTheme="minorHAnsi"/>
          <w:sz w:val="24"/>
          <w:szCs w:val="22"/>
          <w:lang w:val="en-US"/>
        </w:rPr>
      </w:pPr>
    </w:p>
    <w:p w14:paraId="1404C83B" w14:textId="77777777" w:rsidR="00FA037A" w:rsidRPr="00C31BBA" w:rsidRDefault="00FA037A" w:rsidP="00FA037A">
      <w:pPr>
        <w:rPr>
          <w:rFonts w:asciiTheme="minorHAnsi" w:eastAsia="Calibri" w:hAnsiTheme="minorHAnsi"/>
          <w:sz w:val="24"/>
          <w:szCs w:val="22"/>
          <w:lang w:val="en-US"/>
        </w:rPr>
      </w:pPr>
    </w:p>
    <w:p w14:paraId="16824D70" w14:textId="77777777" w:rsidR="00FA037A" w:rsidRPr="00C31BBA" w:rsidRDefault="00FA037A" w:rsidP="00FA037A">
      <w:pPr>
        <w:rPr>
          <w:rFonts w:asciiTheme="minorHAnsi" w:eastAsia="Calibri" w:hAnsiTheme="minorHAnsi"/>
          <w:sz w:val="24"/>
          <w:szCs w:val="22"/>
          <w:lang w:val="en-US"/>
        </w:rPr>
      </w:pPr>
    </w:p>
    <w:p w14:paraId="1FE1788A" w14:textId="77777777" w:rsidR="00FA037A" w:rsidRPr="00C31BBA" w:rsidRDefault="00FA037A" w:rsidP="00FA037A">
      <w:pPr>
        <w:rPr>
          <w:rFonts w:asciiTheme="minorHAnsi" w:eastAsia="Calibri" w:hAnsiTheme="minorHAnsi"/>
          <w:sz w:val="24"/>
          <w:szCs w:val="22"/>
          <w:lang w:val="en-US"/>
        </w:rPr>
      </w:pPr>
    </w:p>
    <w:p w14:paraId="31C62F77" w14:textId="77777777" w:rsidR="00D80AD2" w:rsidRPr="00C31BBA" w:rsidRDefault="00D80AD2" w:rsidP="00D80AD2">
      <w:pPr>
        <w:tabs>
          <w:tab w:val="center" w:pos="4536"/>
          <w:tab w:val="right" w:pos="9072"/>
        </w:tabs>
        <w:jc w:val="center"/>
        <w:rPr>
          <w:rFonts w:asciiTheme="minorHAnsi" w:eastAsia="Calibri" w:hAnsiTheme="minorHAnsi" w:cs="Arial"/>
          <w:b/>
          <w:bCs/>
          <w:sz w:val="36"/>
          <w:szCs w:val="36"/>
          <w:lang w:val="en-US"/>
        </w:rPr>
      </w:pPr>
      <w:r w:rsidRPr="00C31BBA">
        <w:rPr>
          <w:rFonts w:asciiTheme="minorHAnsi" w:eastAsia="Calibri" w:hAnsiTheme="minorHAnsi" w:cs="Arial"/>
          <w:b/>
          <w:bCs/>
          <w:sz w:val="36"/>
          <w:szCs w:val="36"/>
          <w:lang w:val="en-US"/>
        </w:rPr>
        <w:t>RISK ASSESSMENT PROCEDURE</w:t>
      </w:r>
    </w:p>
    <w:p w14:paraId="27D9F81D" w14:textId="77777777" w:rsidR="00FA037A" w:rsidRPr="00C31BBA" w:rsidRDefault="00FA037A" w:rsidP="00FA037A">
      <w:pPr>
        <w:rPr>
          <w:rFonts w:asciiTheme="minorHAnsi" w:eastAsia="Calibri" w:hAnsiTheme="minorHAnsi"/>
          <w:sz w:val="24"/>
          <w:szCs w:val="22"/>
          <w:lang w:val="en-US"/>
        </w:rPr>
      </w:pPr>
    </w:p>
    <w:p w14:paraId="5FC7CA30" w14:textId="77777777" w:rsidR="00FA037A" w:rsidRPr="00C31BBA" w:rsidRDefault="00FA037A" w:rsidP="00FA037A">
      <w:pPr>
        <w:rPr>
          <w:rFonts w:asciiTheme="minorHAnsi" w:eastAsia="Calibri" w:hAnsiTheme="minorHAnsi"/>
          <w:sz w:val="24"/>
          <w:szCs w:val="22"/>
          <w:lang w:val="en-US"/>
        </w:rPr>
      </w:pPr>
    </w:p>
    <w:p w14:paraId="0EA475AC" w14:textId="77777777" w:rsidR="00FA037A" w:rsidRPr="00C31BBA" w:rsidRDefault="00FA037A" w:rsidP="00FA037A">
      <w:pPr>
        <w:rPr>
          <w:rFonts w:asciiTheme="minorHAnsi" w:eastAsia="Calibri" w:hAnsiTheme="minorHAnsi"/>
          <w:sz w:val="24"/>
          <w:szCs w:val="22"/>
          <w:lang w:val="en-US"/>
        </w:rPr>
      </w:pPr>
    </w:p>
    <w:p w14:paraId="5642FFFB" w14:textId="77777777" w:rsidR="00FA037A" w:rsidRPr="00C31BBA" w:rsidRDefault="00FA037A" w:rsidP="00FA037A">
      <w:pPr>
        <w:rPr>
          <w:rFonts w:asciiTheme="minorHAnsi" w:eastAsia="Calibri" w:hAnsiTheme="minorHAnsi"/>
          <w:sz w:val="24"/>
          <w:szCs w:val="22"/>
          <w:lang w:val="en-US"/>
        </w:rPr>
      </w:pPr>
    </w:p>
    <w:p w14:paraId="6363185F" w14:textId="77777777" w:rsidR="00FA037A" w:rsidRPr="00C31BBA" w:rsidRDefault="00FA037A" w:rsidP="00FA037A">
      <w:pPr>
        <w:rPr>
          <w:rFonts w:asciiTheme="minorHAnsi" w:eastAsia="Calibri" w:hAnsiTheme="minorHAnsi"/>
          <w:sz w:val="24"/>
          <w:szCs w:val="22"/>
          <w:lang w:val="en-US"/>
        </w:rPr>
      </w:pPr>
    </w:p>
    <w:p w14:paraId="6BAAECB2" w14:textId="77777777" w:rsidR="00FA037A" w:rsidRPr="00C31BBA" w:rsidRDefault="00FA037A" w:rsidP="00FA037A">
      <w:pPr>
        <w:rPr>
          <w:rFonts w:asciiTheme="minorHAnsi" w:eastAsia="Calibri" w:hAnsiTheme="minorHAnsi"/>
          <w:sz w:val="24"/>
          <w:szCs w:val="22"/>
          <w:lang w:val="en-US"/>
        </w:rPr>
      </w:pPr>
    </w:p>
    <w:p w14:paraId="17474FFE" w14:textId="77777777" w:rsidR="00FA037A" w:rsidRPr="00C31BBA" w:rsidRDefault="00FA037A" w:rsidP="00FA037A">
      <w:pPr>
        <w:rPr>
          <w:rFonts w:asciiTheme="minorHAnsi" w:eastAsia="Calibri" w:hAnsiTheme="minorHAnsi"/>
          <w:sz w:val="24"/>
          <w:szCs w:val="22"/>
          <w:lang w:val="en-US"/>
        </w:rPr>
      </w:pPr>
    </w:p>
    <w:p w14:paraId="25D48955" w14:textId="77777777" w:rsidR="00FA037A" w:rsidRPr="00C31BBA" w:rsidRDefault="00FA037A" w:rsidP="00FA037A">
      <w:pPr>
        <w:rPr>
          <w:rFonts w:asciiTheme="minorHAnsi" w:eastAsia="Calibri" w:hAnsiTheme="minorHAnsi"/>
          <w:sz w:val="24"/>
          <w:szCs w:val="22"/>
          <w:lang w:val="en-US"/>
        </w:rPr>
      </w:pPr>
    </w:p>
    <w:p w14:paraId="65A55559" w14:textId="77777777" w:rsidR="00FA037A" w:rsidRPr="00C31BBA" w:rsidRDefault="00FA037A" w:rsidP="00FA037A">
      <w:pPr>
        <w:rPr>
          <w:rFonts w:asciiTheme="minorHAnsi" w:eastAsia="Calibri" w:hAnsiTheme="minorHAnsi"/>
          <w:sz w:val="24"/>
          <w:szCs w:val="22"/>
          <w:lang w:val="en-US"/>
        </w:rPr>
      </w:pPr>
    </w:p>
    <w:p w14:paraId="12C81E83" w14:textId="77777777" w:rsidR="00FA037A" w:rsidRPr="00C31BBA" w:rsidRDefault="00FA037A" w:rsidP="00FA037A">
      <w:pPr>
        <w:rPr>
          <w:rFonts w:asciiTheme="minorHAnsi" w:eastAsia="Calibri" w:hAnsiTheme="minorHAnsi"/>
          <w:sz w:val="24"/>
          <w:szCs w:val="22"/>
          <w:lang w:val="en-US"/>
        </w:rPr>
      </w:pPr>
    </w:p>
    <w:p w14:paraId="22473FA3" w14:textId="77777777" w:rsidR="00FA037A" w:rsidRPr="00C31BBA" w:rsidRDefault="00FA037A" w:rsidP="00FA037A">
      <w:pPr>
        <w:rPr>
          <w:rFonts w:asciiTheme="minorHAnsi" w:eastAsia="Calibri" w:hAnsiTheme="minorHAnsi"/>
          <w:sz w:val="24"/>
          <w:szCs w:val="22"/>
          <w:lang w:val="en-US"/>
        </w:rPr>
      </w:pPr>
    </w:p>
    <w:p w14:paraId="226124F6" w14:textId="77777777" w:rsidR="00FA037A" w:rsidRPr="00C31BBA" w:rsidRDefault="00FA037A" w:rsidP="00FA037A">
      <w:pPr>
        <w:rPr>
          <w:rFonts w:asciiTheme="minorHAnsi" w:eastAsia="Calibri" w:hAnsiTheme="minorHAnsi"/>
          <w:sz w:val="24"/>
          <w:szCs w:val="22"/>
          <w:lang w:val="en-US"/>
        </w:rPr>
      </w:pPr>
    </w:p>
    <w:p w14:paraId="03D3B58E" w14:textId="77777777" w:rsidR="00FA037A" w:rsidRPr="00C31BBA" w:rsidRDefault="00FA037A" w:rsidP="00FA037A">
      <w:pPr>
        <w:rPr>
          <w:rFonts w:asciiTheme="minorHAnsi" w:eastAsia="Calibri" w:hAnsiTheme="minorHAnsi"/>
          <w:sz w:val="24"/>
          <w:szCs w:val="22"/>
          <w:lang w:val="en-US"/>
        </w:rPr>
      </w:pPr>
    </w:p>
    <w:p w14:paraId="6BE8C74C" w14:textId="77777777" w:rsidR="00FA037A" w:rsidRPr="00C31BBA" w:rsidRDefault="00FA037A" w:rsidP="00FA037A">
      <w:pPr>
        <w:rPr>
          <w:rFonts w:asciiTheme="minorHAnsi" w:eastAsia="Calibri" w:hAnsiTheme="minorHAnsi"/>
          <w:sz w:val="24"/>
          <w:szCs w:val="22"/>
          <w:lang w:val="en-US"/>
        </w:rPr>
      </w:pPr>
    </w:p>
    <w:p w14:paraId="5C32B016" w14:textId="77777777" w:rsidR="00FA037A" w:rsidRPr="00C31BBA" w:rsidRDefault="00FA037A" w:rsidP="00FA037A">
      <w:pPr>
        <w:rPr>
          <w:rFonts w:asciiTheme="minorHAnsi" w:eastAsia="Calibri" w:hAnsiTheme="minorHAnsi"/>
          <w:sz w:val="24"/>
          <w:szCs w:val="22"/>
          <w:lang w:val="en-US"/>
        </w:rPr>
      </w:pPr>
    </w:p>
    <w:p w14:paraId="1F9A110A" w14:textId="77777777" w:rsidR="00FA037A" w:rsidRPr="00C31BBA" w:rsidRDefault="00FA037A" w:rsidP="00FA037A">
      <w:pPr>
        <w:rPr>
          <w:rFonts w:asciiTheme="minorHAnsi" w:eastAsia="Calibri" w:hAnsiTheme="minorHAnsi"/>
          <w:sz w:val="24"/>
          <w:szCs w:val="22"/>
          <w:lang w:val="en-US"/>
        </w:rPr>
      </w:pPr>
    </w:p>
    <w:p w14:paraId="748C6653" w14:textId="77777777" w:rsidR="00FA037A" w:rsidRPr="00C31BBA" w:rsidRDefault="00FA037A" w:rsidP="00FA037A">
      <w:pPr>
        <w:rPr>
          <w:rFonts w:asciiTheme="minorHAnsi" w:eastAsia="Calibri" w:hAnsiTheme="minorHAnsi"/>
          <w:sz w:val="24"/>
          <w:szCs w:val="22"/>
          <w:lang w:val="en-US"/>
        </w:rPr>
      </w:pPr>
    </w:p>
    <w:p w14:paraId="493E791C" w14:textId="77777777" w:rsidR="00FA037A" w:rsidRPr="00C31BBA" w:rsidRDefault="00FA037A" w:rsidP="00FA037A">
      <w:pPr>
        <w:rPr>
          <w:rFonts w:asciiTheme="minorHAnsi" w:eastAsia="Calibri" w:hAnsiTheme="minorHAnsi"/>
          <w:sz w:val="24"/>
          <w:szCs w:val="22"/>
          <w:lang w:val="en-US"/>
        </w:rPr>
      </w:pPr>
    </w:p>
    <w:p w14:paraId="7CB903DB" w14:textId="77777777" w:rsidR="00FA037A" w:rsidRDefault="00FA037A" w:rsidP="00FA037A">
      <w:pPr>
        <w:rPr>
          <w:rFonts w:asciiTheme="minorHAnsi" w:eastAsia="Calibri" w:hAnsiTheme="minorHAnsi"/>
          <w:sz w:val="24"/>
          <w:szCs w:val="22"/>
          <w:lang w:val="en-US"/>
        </w:rPr>
      </w:pPr>
    </w:p>
    <w:tbl>
      <w:tblPr>
        <w:tblpPr w:leftFromText="180" w:rightFromText="180" w:vertAnchor="text" w:horzAnchor="page" w:tblpX="2453" w:tblpY="102"/>
        <w:tblW w:w="7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2114"/>
        <w:gridCol w:w="1794"/>
        <w:gridCol w:w="2240"/>
      </w:tblGrid>
      <w:tr w:rsidR="00D80AD2" w:rsidRPr="00C31BBA" w14:paraId="0159082D" w14:textId="77777777" w:rsidTr="00D80AD2">
        <w:trPr>
          <w:trHeight w:val="522"/>
        </w:trPr>
        <w:tc>
          <w:tcPr>
            <w:tcW w:w="1474" w:type="dxa"/>
          </w:tcPr>
          <w:p w14:paraId="5E943E25"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c>
          <w:tcPr>
            <w:tcW w:w="2114" w:type="dxa"/>
          </w:tcPr>
          <w:p w14:paraId="7820F8B1"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c>
          <w:tcPr>
            <w:tcW w:w="1794" w:type="dxa"/>
          </w:tcPr>
          <w:p w14:paraId="23F183AE"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c>
          <w:tcPr>
            <w:tcW w:w="2240" w:type="dxa"/>
          </w:tcPr>
          <w:p w14:paraId="03557AEA"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r>
      <w:tr w:rsidR="00D80AD2" w:rsidRPr="00C31BBA" w14:paraId="316A33F2" w14:textId="77777777" w:rsidTr="00D80AD2">
        <w:trPr>
          <w:trHeight w:val="507"/>
        </w:trPr>
        <w:tc>
          <w:tcPr>
            <w:tcW w:w="1474" w:type="dxa"/>
          </w:tcPr>
          <w:p w14:paraId="4F9B5D6B"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c>
          <w:tcPr>
            <w:tcW w:w="2114" w:type="dxa"/>
          </w:tcPr>
          <w:p w14:paraId="165BBF1F"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c>
          <w:tcPr>
            <w:tcW w:w="1794" w:type="dxa"/>
          </w:tcPr>
          <w:p w14:paraId="58BFC0C2"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c>
          <w:tcPr>
            <w:tcW w:w="2240" w:type="dxa"/>
          </w:tcPr>
          <w:p w14:paraId="4F52AAAB" w14:textId="77777777" w:rsidR="00D80AD2" w:rsidRPr="00C31BBA" w:rsidRDefault="00D80AD2" w:rsidP="00D80AD2">
            <w:pPr>
              <w:spacing w:before="120" w:line="360" w:lineRule="auto"/>
              <w:jc w:val="both"/>
              <w:rPr>
                <w:rFonts w:asciiTheme="minorHAnsi" w:eastAsia="Calibri" w:hAnsiTheme="minorHAnsi" w:cs="Arial"/>
                <w:b/>
                <w:bCs/>
                <w:szCs w:val="22"/>
                <w:lang w:val="en-GB"/>
              </w:rPr>
            </w:pPr>
          </w:p>
        </w:tc>
      </w:tr>
      <w:tr w:rsidR="00D80AD2" w:rsidRPr="00C31BBA" w14:paraId="153428C3" w14:textId="77777777" w:rsidTr="00D80AD2">
        <w:trPr>
          <w:trHeight w:val="522"/>
        </w:trPr>
        <w:tc>
          <w:tcPr>
            <w:tcW w:w="1474" w:type="dxa"/>
          </w:tcPr>
          <w:p w14:paraId="52578BE0"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Pr>
                <w:rFonts w:asciiTheme="minorHAnsi" w:eastAsia="Calibri" w:hAnsiTheme="minorHAnsi" w:cs="Arial"/>
                <w:b/>
                <w:bCs/>
                <w:szCs w:val="22"/>
                <w:lang w:val="en-GB"/>
              </w:rPr>
              <w:t>1</w:t>
            </w:r>
            <w:r w:rsidRPr="00D80AD2">
              <w:rPr>
                <w:rFonts w:asciiTheme="minorHAnsi" w:eastAsia="Calibri" w:hAnsiTheme="minorHAnsi" w:cs="Arial"/>
                <w:b/>
                <w:bCs/>
                <w:szCs w:val="22"/>
                <w:vertAlign w:val="superscript"/>
                <w:lang w:val="en-GB"/>
              </w:rPr>
              <w:t>st</w:t>
            </w:r>
            <w:r>
              <w:rPr>
                <w:rFonts w:asciiTheme="minorHAnsi" w:eastAsia="Calibri" w:hAnsiTheme="minorHAnsi" w:cs="Arial"/>
                <w:b/>
                <w:bCs/>
                <w:szCs w:val="22"/>
                <w:lang w:val="en-GB"/>
              </w:rPr>
              <w:t xml:space="preserve"> issue</w:t>
            </w:r>
          </w:p>
        </w:tc>
        <w:tc>
          <w:tcPr>
            <w:tcW w:w="2114" w:type="dxa"/>
          </w:tcPr>
          <w:p w14:paraId="039DFCBA"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Pr>
                <w:rFonts w:asciiTheme="minorHAnsi" w:eastAsia="Calibri" w:hAnsiTheme="minorHAnsi" w:cs="Arial"/>
                <w:b/>
                <w:bCs/>
                <w:szCs w:val="22"/>
                <w:lang w:val="en-GB"/>
              </w:rPr>
              <w:t>18/10/2021</w:t>
            </w:r>
          </w:p>
        </w:tc>
        <w:tc>
          <w:tcPr>
            <w:tcW w:w="1794" w:type="dxa"/>
          </w:tcPr>
          <w:p w14:paraId="5EF511B5"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Pr>
                <w:rFonts w:ascii="Calibri" w:hAnsi="Calibri"/>
                <w:szCs w:val="22"/>
                <w:lang w:val="en-US"/>
              </w:rPr>
              <w:t xml:space="preserve">GEP S.A </w:t>
            </w:r>
          </w:p>
        </w:tc>
        <w:tc>
          <w:tcPr>
            <w:tcW w:w="2240" w:type="dxa"/>
          </w:tcPr>
          <w:p w14:paraId="7AB5380C"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Pr>
                <w:rFonts w:ascii="Calibri" w:hAnsi="Calibri"/>
                <w:szCs w:val="22"/>
                <w:lang w:val="en-GB"/>
              </w:rPr>
              <w:t>547 Energy</w:t>
            </w:r>
          </w:p>
        </w:tc>
      </w:tr>
      <w:tr w:rsidR="00D80AD2" w:rsidRPr="00C31BBA" w14:paraId="105B0873" w14:textId="77777777" w:rsidTr="00D80AD2">
        <w:trPr>
          <w:trHeight w:val="522"/>
        </w:trPr>
        <w:tc>
          <w:tcPr>
            <w:tcW w:w="1474" w:type="dxa"/>
          </w:tcPr>
          <w:p w14:paraId="0D0C72D2"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sidRPr="00C31BBA">
              <w:rPr>
                <w:rFonts w:asciiTheme="minorHAnsi" w:eastAsia="Calibri" w:hAnsiTheme="minorHAnsi" w:cs="Arial"/>
                <w:b/>
                <w:bCs/>
                <w:szCs w:val="22"/>
                <w:lang w:val="en-GB"/>
              </w:rPr>
              <w:t>Revision</w:t>
            </w:r>
          </w:p>
        </w:tc>
        <w:tc>
          <w:tcPr>
            <w:tcW w:w="2114" w:type="dxa"/>
          </w:tcPr>
          <w:p w14:paraId="319D9BAF"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sidRPr="00C31BBA">
              <w:rPr>
                <w:rFonts w:asciiTheme="minorHAnsi" w:eastAsia="Calibri" w:hAnsiTheme="minorHAnsi" w:cs="Arial"/>
                <w:b/>
                <w:bCs/>
                <w:szCs w:val="22"/>
                <w:lang w:val="en-GB"/>
              </w:rPr>
              <w:t>Date</w:t>
            </w:r>
          </w:p>
        </w:tc>
        <w:tc>
          <w:tcPr>
            <w:tcW w:w="1794" w:type="dxa"/>
          </w:tcPr>
          <w:p w14:paraId="066A67A9"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sidRPr="00C31BBA">
              <w:rPr>
                <w:rFonts w:asciiTheme="minorHAnsi" w:eastAsia="Calibri" w:hAnsiTheme="minorHAnsi" w:cs="Arial"/>
                <w:b/>
                <w:bCs/>
                <w:szCs w:val="22"/>
                <w:lang w:val="en-GB"/>
              </w:rPr>
              <w:t>Prepared by</w:t>
            </w:r>
          </w:p>
        </w:tc>
        <w:tc>
          <w:tcPr>
            <w:tcW w:w="2240" w:type="dxa"/>
          </w:tcPr>
          <w:p w14:paraId="3B178521" w14:textId="77777777" w:rsidR="00D80AD2" w:rsidRPr="00C31BBA" w:rsidRDefault="00D80AD2" w:rsidP="00D80AD2">
            <w:pPr>
              <w:spacing w:before="120" w:line="360" w:lineRule="auto"/>
              <w:jc w:val="center"/>
              <w:rPr>
                <w:rFonts w:asciiTheme="minorHAnsi" w:eastAsia="Calibri" w:hAnsiTheme="minorHAnsi" w:cs="Arial"/>
                <w:b/>
                <w:bCs/>
                <w:szCs w:val="22"/>
                <w:lang w:val="en-GB"/>
              </w:rPr>
            </w:pPr>
            <w:r w:rsidRPr="00C31BBA">
              <w:rPr>
                <w:rFonts w:asciiTheme="minorHAnsi" w:eastAsia="Calibri" w:hAnsiTheme="minorHAnsi" w:cs="Arial"/>
                <w:b/>
                <w:bCs/>
                <w:szCs w:val="22"/>
                <w:lang w:val="en-GB"/>
              </w:rPr>
              <w:t>Approved by</w:t>
            </w:r>
          </w:p>
        </w:tc>
      </w:tr>
    </w:tbl>
    <w:p w14:paraId="60D5DCD8" w14:textId="77777777" w:rsidR="00C92923" w:rsidRPr="00C31BBA" w:rsidRDefault="00C92923" w:rsidP="00FA037A">
      <w:pPr>
        <w:rPr>
          <w:rFonts w:asciiTheme="minorHAnsi" w:eastAsia="Calibri" w:hAnsiTheme="minorHAnsi"/>
          <w:sz w:val="24"/>
          <w:szCs w:val="22"/>
          <w:lang w:val="en-US"/>
        </w:rPr>
      </w:pPr>
    </w:p>
    <w:p w14:paraId="60BCF5B3" w14:textId="77777777" w:rsidR="006B46D7" w:rsidRPr="00C92923" w:rsidRDefault="006B46D7" w:rsidP="006B46D7">
      <w:pPr>
        <w:rPr>
          <w:rFonts w:asciiTheme="minorHAnsi" w:hAnsiTheme="minorHAnsi"/>
          <w:vanish/>
          <w:lang w:val="en-US"/>
        </w:rPr>
      </w:pPr>
    </w:p>
    <w:p w14:paraId="4C2AB25D" w14:textId="0F5FE5DE" w:rsidR="008B50B4" w:rsidRDefault="008B50B4" w:rsidP="00FE29B0">
      <w:pPr>
        <w:pStyle w:val="Sommario1"/>
        <w:rPr>
          <w:rStyle w:val="Collegamentoipertestuale"/>
          <w:rFonts w:asciiTheme="minorHAnsi" w:hAnsiTheme="minorHAnsi"/>
          <w:color w:val="auto"/>
          <w:u w:val="none"/>
        </w:rPr>
      </w:pPr>
    </w:p>
    <w:p w14:paraId="6D023110" w14:textId="08213498" w:rsidR="00D80AD2" w:rsidRDefault="00D80AD2" w:rsidP="00D80AD2">
      <w:pPr>
        <w:rPr>
          <w:lang w:val="en-US"/>
        </w:rPr>
      </w:pPr>
    </w:p>
    <w:p w14:paraId="7CEB4F68" w14:textId="6A523EB7" w:rsidR="00D80AD2" w:rsidRDefault="00D80AD2" w:rsidP="00D80AD2">
      <w:pPr>
        <w:rPr>
          <w:lang w:val="en-US"/>
        </w:rPr>
      </w:pPr>
    </w:p>
    <w:p w14:paraId="703CEF15" w14:textId="6CACFB74" w:rsidR="00D80AD2" w:rsidRDefault="00D80AD2" w:rsidP="00D80AD2">
      <w:pPr>
        <w:rPr>
          <w:lang w:val="en-US"/>
        </w:rPr>
      </w:pPr>
    </w:p>
    <w:p w14:paraId="433770AD" w14:textId="40EA671A" w:rsidR="00D80AD2" w:rsidRDefault="00D80AD2" w:rsidP="00D80AD2">
      <w:pPr>
        <w:rPr>
          <w:lang w:val="en-US"/>
        </w:rPr>
      </w:pPr>
    </w:p>
    <w:p w14:paraId="7B822A81" w14:textId="2C89E2F0" w:rsidR="00D80AD2" w:rsidRDefault="00D80AD2" w:rsidP="00D80AD2">
      <w:pPr>
        <w:rPr>
          <w:lang w:val="en-US"/>
        </w:rPr>
      </w:pPr>
      <w:r>
        <w:rPr>
          <w:lang w:val="en-US"/>
        </w:rPr>
        <w:br w:type="page"/>
      </w:r>
    </w:p>
    <w:p w14:paraId="40D3E781" w14:textId="77777777" w:rsidR="00D80AD2" w:rsidRPr="00D80AD2" w:rsidRDefault="00D80AD2" w:rsidP="00D80AD2">
      <w:pPr>
        <w:rPr>
          <w:lang w:val="en-US"/>
        </w:rPr>
      </w:pPr>
    </w:p>
    <w:p w14:paraId="1D096790" w14:textId="77777777" w:rsidR="00092ABD" w:rsidRPr="00FE29B0" w:rsidRDefault="00E23FC1" w:rsidP="00FE29B0">
      <w:pPr>
        <w:pStyle w:val="Sommario1"/>
        <w:rPr>
          <w:rStyle w:val="Collegamentoipertestuale"/>
          <w:rFonts w:asciiTheme="minorHAnsi" w:hAnsiTheme="minorHAnsi"/>
          <w:color w:val="auto"/>
          <w:sz w:val="22"/>
          <w:szCs w:val="22"/>
          <w:u w:val="none"/>
        </w:rPr>
      </w:pPr>
      <w:r w:rsidRPr="00FE29B0">
        <w:rPr>
          <w:rStyle w:val="Collegamentoipertestuale"/>
          <w:rFonts w:asciiTheme="minorHAnsi" w:hAnsiTheme="minorHAnsi"/>
          <w:color w:val="auto"/>
          <w:sz w:val="22"/>
          <w:szCs w:val="22"/>
        </w:rPr>
        <w:t>INDEX</w:t>
      </w:r>
    </w:p>
    <w:p w14:paraId="0CD6C79F" w14:textId="77777777" w:rsidR="00092ABD" w:rsidRPr="00C31BBA" w:rsidRDefault="00092ABD" w:rsidP="00FE29B0">
      <w:pPr>
        <w:pStyle w:val="Sommario1"/>
        <w:rPr>
          <w:rStyle w:val="Collegamentoipertestuale"/>
          <w:rFonts w:asciiTheme="minorHAnsi" w:hAnsiTheme="minorHAnsi"/>
          <w:color w:val="auto"/>
          <w:u w:val="none"/>
        </w:rPr>
      </w:pPr>
    </w:p>
    <w:p w14:paraId="6EC19550" w14:textId="70BAF41C" w:rsidR="00A43C65" w:rsidRDefault="00F424B5">
      <w:pPr>
        <w:pStyle w:val="Sommario1"/>
        <w:rPr>
          <w:rFonts w:asciiTheme="minorHAnsi" w:eastAsiaTheme="minorEastAsia" w:hAnsiTheme="minorHAnsi" w:cstheme="minorBidi"/>
          <w:kern w:val="2"/>
          <w:lang w:val="en-GB" w:eastAsia="en-GB"/>
          <w14:ligatures w14:val="standardContextual"/>
        </w:rPr>
      </w:pPr>
      <w:r w:rsidRPr="00C31BBA">
        <w:rPr>
          <w:rStyle w:val="Collegamentoipertestuale"/>
          <w:rFonts w:asciiTheme="minorHAnsi" w:hAnsiTheme="minorHAnsi"/>
          <w:color w:val="auto"/>
          <w:u w:val="none"/>
        </w:rPr>
        <w:fldChar w:fldCharType="begin"/>
      </w:r>
      <w:r w:rsidRPr="00C31BBA">
        <w:rPr>
          <w:rStyle w:val="Collegamentoipertestuale"/>
          <w:rFonts w:asciiTheme="minorHAnsi" w:hAnsiTheme="minorHAnsi"/>
          <w:color w:val="auto"/>
          <w:u w:val="none"/>
        </w:rPr>
        <w:instrText xml:space="preserve"> TOC \o "1-2" \h \z \u </w:instrText>
      </w:r>
      <w:r w:rsidRPr="00C31BBA">
        <w:rPr>
          <w:rStyle w:val="Collegamentoipertestuale"/>
          <w:rFonts w:asciiTheme="minorHAnsi" w:hAnsiTheme="minorHAnsi"/>
          <w:color w:val="auto"/>
          <w:u w:val="none"/>
        </w:rPr>
        <w:fldChar w:fldCharType="separate"/>
      </w:r>
      <w:hyperlink w:anchor="_Toc182495559" w:history="1">
        <w:r w:rsidR="00A43C65" w:rsidRPr="00781C52">
          <w:rPr>
            <w:rStyle w:val="Collegamentoipertestuale"/>
          </w:rPr>
          <w:t>1.</w:t>
        </w:r>
        <w:r w:rsidR="00A43C65">
          <w:rPr>
            <w:rFonts w:asciiTheme="minorHAnsi" w:eastAsiaTheme="minorEastAsia" w:hAnsiTheme="minorHAnsi" w:cstheme="minorBidi"/>
            <w:kern w:val="2"/>
            <w:lang w:val="en-GB" w:eastAsia="en-GB"/>
            <w14:ligatures w14:val="standardContextual"/>
          </w:rPr>
          <w:tab/>
        </w:r>
        <w:r w:rsidR="00A43C65" w:rsidRPr="00781C52">
          <w:rPr>
            <w:rStyle w:val="Collegamentoipertestuale"/>
          </w:rPr>
          <w:t>INTRODUCTION</w:t>
        </w:r>
        <w:r w:rsidR="00A43C65">
          <w:rPr>
            <w:webHidden/>
          </w:rPr>
          <w:tab/>
        </w:r>
        <w:r w:rsidR="00A43C65">
          <w:rPr>
            <w:webHidden/>
          </w:rPr>
          <w:fldChar w:fldCharType="begin"/>
        </w:r>
        <w:r w:rsidR="00A43C65">
          <w:rPr>
            <w:webHidden/>
          </w:rPr>
          <w:instrText xml:space="preserve"> PAGEREF _Toc182495559 \h </w:instrText>
        </w:r>
        <w:r w:rsidR="00A43C65">
          <w:rPr>
            <w:webHidden/>
          </w:rPr>
        </w:r>
        <w:r w:rsidR="00A43C65">
          <w:rPr>
            <w:webHidden/>
          </w:rPr>
          <w:fldChar w:fldCharType="separate"/>
        </w:r>
        <w:r w:rsidR="00812F88">
          <w:rPr>
            <w:webHidden/>
          </w:rPr>
          <w:t>3</w:t>
        </w:r>
        <w:r w:rsidR="00A43C65">
          <w:rPr>
            <w:webHidden/>
          </w:rPr>
          <w:fldChar w:fldCharType="end"/>
        </w:r>
      </w:hyperlink>
    </w:p>
    <w:p w14:paraId="138A00AC" w14:textId="64CE9559" w:rsidR="00A43C65" w:rsidRDefault="00A43C65">
      <w:pPr>
        <w:pStyle w:val="Sommario2"/>
        <w:rPr>
          <w:rFonts w:asciiTheme="minorHAnsi" w:eastAsiaTheme="minorEastAsia" w:hAnsiTheme="minorHAnsi" w:cstheme="minorBidi"/>
          <w:kern w:val="2"/>
          <w:sz w:val="24"/>
          <w:szCs w:val="24"/>
          <w:lang w:val="en-GB" w:eastAsia="en-GB"/>
          <w14:ligatures w14:val="standardContextual"/>
        </w:rPr>
      </w:pPr>
      <w:hyperlink w:anchor="_Toc182495560" w:history="1">
        <w:r w:rsidRPr="00781C52">
          <w:rPr>
            <w:rStyle w:val="Collegamentoipertestuale"/>
            <w:bCs/>
          </w:rPr>
          <w:t>1.1 Scope</w:t>
        </w:r>
        <w:r>
          <w:rPr>
            <w:webHidden/>
          </w:rPr>
          <w:tab/>
        </w:r>
        <w:r>
          <w:rPr>
            <w:webHidden/>
          </w:rPr>
          <w:fldChar w:fldCharType="begin"/>
        </w:r>
        <w:r>
          <w:rPr>
            <w:webHidden/>
          </w:rPr>
          <w:instrText xml:space="preserve"> PAGEREF _Toc182495560 \h </w:instrText>
        </w:r>
        <w:r>
          <w:rPr>
            <w:webHidden/>
          </w:rPr>
        </w:r>
        <w:r>
          <w:rPr>
            <w:webHidden/>
          </w:rPr>
          <w:fldChar w:fldCharType="separate"/>
        </w:r>
        <w:r w:rsidR="00812F88">
          <w:rPr>
            <w:webHidden/>
          </w:rPr>
          <w:t>3</w:t>
        </w:r>
        <w:r>
          <w:rPr>
            <w:webHidden/>
          </w:rPr>
          <w:fldChar w:fldCharType="end"/>
        </w:r>
      </w:hyperlink>
    </w:p>
    <w:p w14:paraId="30487B76" w14:textId="2F82AD46" w:rsidR="00A43C65" w:rsidRDefault="00A43C65">
      <w:pPr>
        <w:pStyle w:val="Sommario2"/>
        <w:rPr>
          <w:rFonts w:asciiTheme="minorHAnsi" w:eastAsiaTheme="minorEastAsia" w:hAnsiTheme="minorHAnsi" w:cstheme="minorBidi"/>
          <w:kern w:val="2"/>
          <w:sz w:val="24"/>
          <w:szCs w:val="24"/>
          <w:lang w:val="en-GB" w:eastAsia="en-GB"/>
          <w14:ligatures w14:val="standardContextual"/>
        </w:rPr>
      </w:pPr>
      <w:hyperlink w:anchor="_Toc182495561" w:history="1">
        <w:r w:rsidRPr="00781C52">
          <w:rPr>
            <w:rStyle w:val="Collegamentoipertestuale"/>
            <w:bCs/>
          </w:rPr>
          <w:t>1.2 Objectives</w:t>
        </w:r>
        <w:r>
          <w:rPr>
            <w:webHidden/>
          </w:rPr>
          <w:tab/>
        </w:r>
        <w:r>
          <w:rPr>
            <w:webHidden/>
          </w:rPr>
          <w:fldChar w:fldCharType="begin"/>
        </w:r>
        <w:r>
          <w:rPr>
            <w:webHidden/>
          </w:rPr>
          <w:instrText xml:space="preserve"> PAGEREF _Toc182495561 \h </w:instrText>
        </w:r>
        <w:r>
          <w:rPr>
            <w:webHidden/>
          </w:rPr>
        </w:r>
        <w:r>
          <w:rPr>
            <w:webHidden/>
          </w:rPr>
          <w:fldChar w:fldCharType="separate"/>
        </w:r>
        <w:r w:rsidR="00812F88">
          <w:rPr>
            <w:webHidden/>
          </w:rPr>
          <w:t>3</w:t>
        </w:r>
        <w:r>
          <w:rPr>
            <w:webHidden/>
          </w:rPr>
          <w:fldChar w:fldCharType="end"/>
        </w:r>
      </w:hyperlink>
    </w:p>
    <w:p w14:paraId="67B52173" w14:textId="41957258" w:rsidR="00A43C65" w:rsidRDefault="00A43C65">
      <w:pPr>
        <w:pStyle w:val="Sommario1"/>
        <w:rPr>
          <w:rFonts w:asciiTheme="minorHAnsi" w:eastAsiaTheme="minorEastAsia" w:hAnsiTheme="minorHAnsi" w:cstheme="minorBidi"/>
          <w:kern w:val="2"/>
          <w:lang w:val="en-GB" w:eastAsia="en-GB"/>
          <w14:ligatures w14:val="standardContextual"/>
        </w:rPr>
      </w:pPr>
      <w:hyperlink w:anchor="_Toc182495562" w:history="1">
        <w:r w:rsidRPr="00781C52">
          <w:rPr>
            <w:rStyle w:val="Collegamentoipertestuale"/>
          </w:rPr>
          <w:t>2.</w:t>
        </w:r>
        <w:r>
          <w:rPr>
            <w:rFonts w:asciiTheme="minorHAnsi" w:eastAsiaTheme="minorEastAsia" w:hAnsiTheme="minorHAnsi" w:cstheme="minorBidi"/>
            <w:kern w:val="2"/>
            <w:lang w:val="en-GB" w:eastAsia="en-GB"/>
            <w14:ligatures w14:val="standardContextual"/>
          </w:rPr>
          <w:tab/>
        </w:r>
        <w:r w:rsidRPr="00781C52">
          <w:rPr>
            <w:rStyle w:val="Collegamentoipertestuale"/>
          </w:rPr>
          <w:t>THE RISK ASSESSMENT METHODOLOGY</w:t>
        </w:r>
        <w:r>
          <w:rPr>
            <w:webHidden/>
          </w:rPr>
          <w:tab/>
        </w:r>
        <w:r>
          <w:rPr>
            <w:webHidden/>
          </w:rPr>
          <w:fldChar w:fldCharType="begin"/>
        </w:r>
        <w:r>
          <w:rPr>
            <w:webHidden/>
          </w:rPr>
          <w:instrText xml:space="preserve"> PAGEREF _Toc182495562 \h </w:instrText>
        </w:r>
        <w:r>
          <w:rPr>
            <w:webHidden/>
          </w:rPr>
        </w:r>
        <w:r>
          <w:rPr>
            <w:webHidden/>
          </w:rPr>
          <w:fldChar w:fldCharType="separate"/>
        </w:r>
        <w:r w:rsidR="00812F88">
          <w:rPr>
            <w:webHidden/>
          </w:rPr>
          <w:t>3</w:t>
        </w:r>
        <w:r>
          <w:rPr>
            <w:webHidden/>
          </w:rPr>
          <w:fldChar w:fldCharType="end"/>
        </w:r>
      </w:hyperlink>
    </w:p>
    <w:p w14:paraId="2AD132D6" w14:textId="33F30CCD" w:rsidR="00A43C65" w:rsidRDefault="00A43C65">
      <w:pPr>
        <w:pStyle w:val="Sommario2"/>
        <w:rPr>
          <w:rFonts w:asciiTheme="minorHAnsi" w:eastAsiaTheme="minorEastAsia" w:hAnsiTheme="minorHAnsi" w:cstheme="minorBidi"/>
          <w:kern w:val="2"/>
          <w:sz w:val="24"/>
          <w:szCs w:val="24"/>
          <w:lang w:val="en-GB" w:eastAsia="en-GB"/>
          <w14:ligatures w14:val="standardContextual"/>
        </w:rPr>
      </w:pPr>
      <w:hyperlink w:anchor="_Toc182495563" w:history="1">
        <w:r w:rsidRPr="00781C52">
          <w:rPr>
            <w:rStyle w:val="Collegamentoipertestuale"/>
            <w:bCs/>
          </w:rPr>
          <w:t>2.1 Rating</w:t>
        </w:r>
        <w:r>
          <w:rPr>
            <w:webHidden/>
          </w:rPr>
          <w:tab/>
        </w:r>
        <w:r>
          <w:rPr>
            <w:webHidden/>
          </w:rPr>
          <w:fldChar w:fldCharType="begin"/>
        </w:r>
        <w:r>
          <w:rPr>
            <w:webHidden/>
          </w:rPr>
          <w:instrText xml:space="preserve"> PAGEREF _Toc182495563 \h </w:instrText>
        </w:r>
        <w:r>
          <w:rPr>
            <w:webHidden/>
          </w:rPr>
        </w:r>
        <w:r>
          <w:rPr>
            <w:webHidden/>
          </w:rPr>
          <w:fldChar w:fldCharType="separate"/>
        </w:r>
        <w:r w:rsidR="00812F88">
          <w:rPr>
            <w:webHidden/>
          </w:rPr>
          <w:t>4</w:t>
        </w:r>
        <w:r>
          <w:rPr>
            <w:webHidden/>
          </w:rPr>
          <w:fldChar w:fldCharType="end"/>
        </w:r>
      </w:hyperlink>
    </w:p>
    <w:p w14:paraId="36981176" w14:textId="1E2F9169" w:rsidR="00A43C65" w:rsidRDefault="00A43C65">
      <w:pPr>
        <w:pStyle w:val="Sommario2"/>
        <w:rPr>
          <w:rFonts w:asciiTheme="minorHAnsi" w:eastAsiaTheme="minorEastAsia" w:hAnsiTheme="minorHAnsi" w:cstheme="minorBidi"/>
          <w:kern w:val="2"/>
          <w:sz w:val="24"/>
          <w:szCs w:val="24"/>
          <w:lang w:val="en-GB" w:eastAsia="en-GB"/>
          <w14:ligatures w14:val="standardContextual"/>
        </w:rPr>
      </w:pPr>
      <w:hyperlink w:anchor="_Toc182495564" w:history="1">
        <w:r w:rsidRPr="00781C52">
          <w:rPr>
            <w:rStyle w:val="Collegamentoipertestuale"/>
            <w:bCs/>
          </w:rPr>
          <w:t>2.2 Risk Assessment Study</w:t>
        </w:r>
        <w:r>
          <w:rPr>
            <w:webHidden/>
          </w:rPr>
          <w:tab/>
        </w:r>
        <w:r>
          <w:rPr>
            <w:webHidden/>
          </w:rPr>
          <w:fldChar w:fldCharType="begin"/>
        </w:r>
        <w:r>
          <w:rPr>
            <w:webHidden/>
          </w:rPr>
          <w:instrText xml:space="preserve"> PAGEREF _Toc182495564 \h </w:instrText>
        </w:r>
        <w:r>
          <w:rPr>
            <w:webHidden/>
          </w:rPr>
        </w:r>
        <w:r>
          <w:rPr>
            <w:webHidden/>
          </w:rPr>
          <w:fldChar w:fldCharType="separate"/>
        </w:r>
        <w:r w:rsidR="00812F88">
          <w:rPr>
            <w:webHidden/>
          </w:rPr>
          <w:t>5</w:t>
        </w:r>
        <w:r>
          <w:rPr>
            <w:webHidden/>
          </w:rPr>
          <w:fldChar w:fldCharType="end"/>
        </w:r>
      </w:hyperlink>
    </w:p>
    <w:p w14:paraId="02E2ADEB" w14:textId="304FAF4B" w:rsidR="00A43C65" w:rsidRDefault="00A43C65">
      <w:pPr>
        <w:pStyle w:val="Sommario1"/>
        <w:rPr>
          <w:rFonts w:asciiTheme="minorHAnsi" w:eastAsiaTheme="minorEastAsia" w:hAnsiTheme="minorHAnsi" w:cstheme="minorBidi"/>
          <w:kern w:val="2"/>
          <w:lang w:val="en-GB" w:eastAsia="en-GB"/>
          <w14:ligatures w14:val="standardContextual"/>
        </w:rPr>
      </w:pPr>
      <w:hyperlink w:anchor="_Toc182495565" w:history="1">
        <w:r w:rsidRPr="00781C52">
          <w:rPr>
            <w:rStyle w:val="Collegamentoipertestuale"/>
          </w:rPr>
          <w:t>3.</w:t>
        </w:r>
        <w:r>
          <w:rPr>
            <w:rFonts w:asciiTheme="minorHAnsi" w:eastAsiaTheme="minorEastAsia" w:hAnsiTheme="minorHAnsi" w:cstheme="minorBidi"/>
            <w:kern w:val="2"/>
            <w:lang w:val="en-GB" w:eastAsia="en-GB"/>
            <w14:ligatures w14:val="standardContextual"/>
          </w:rPr>
          <w:tab/>
        </w:r>
        <w:r w:rsidRPr="00781C52">
          <w:rPr>
            <w:rStyle w:val="Collegamentoipertestuale"/>
          </w:rPr>
          <w:t>COORDINATION OF RA</w:t>
        </w:r>
        <w:r>
          <w:rPr>
            <w:webHidden/>
          </w:rPr>
          <w:tab/>
        </w:r>
        <w:r>
          <w:rPr>
            <w:webHidden/>
          </w:rPr>
          <w:fldChar w:fldCharType="begin"/>
        </w:r>
        <w:r>
          <w:rPr>
            <w:webHidden/>
          </w:rPr>
          <w:instrText xml:space="preserve"> PAGEREF _Toc182495565 \h </w:instrText>
        </w:r>
        <w:r>
          <w:rPr>
            <w:webHidden/>
          </w:rPr>
        </w:r>
        <w:r>
          <w:rPr>
            <w:webHidden/>
          </w:rPr>
          <w:fldChar w:fldCharType="separate"/>
        </w:r>
        <w:r w:rsidR="00812F88">
          <w:rPr>
            <w:webHidden/>
          </w:rPr>
          <w:t>6</w:t>
        </w:r>
        <w:r>
          <w:rPr>
            <w:webHidden/>
          </w:rPr>
          <w:fldChar w:fldCharType="end"/>
        </w:r>
      </w:hyperlink>
    </w:p>
    <w:p w14:paraId="4D36BFE0" w14:textId="57DBB83C" w:rsidR="00A43C65" w:rsidRDefault="00A43C65">
      <w:pPr>
        <w:pStyle w:val="Sommario1"/>
        <w:rPr>
          <w:rFonts w:asciiTheme="minorHAnsi" w:eastAsiaTheme="minorEastAsia" w:hAnsiTheme="minorHAnsi" w:cstheme="minorBidi"/>
          <w:kern w:val="2"/>
          <w:lang w:val="en-GB" w:eastAsia="en-GB"/>
          <w14:ligatures w14:val="standardContextual"/>
        </w:rPr>
      </w:pPr>
      <w:hyperlink w:anchor="_Toc182495566" w:history="1">
        <w:r w:rsidRPr="00781C52">
          <w:rPr>
            <w:rStyle w:val="Collegamentoipertestuale"/>
          </w:rPr>
          <w:t>4.</w:t>
        </w:r>
        <w:r>
          <w:rPr>
            <w:rFonts w:asciiTheme="minorHAnsi" w:eastAsiaTheme="minorEastAsia" w:hAnsiTheme="minorHAnsi" w:cstheme="minorBidi"/>
            <w:kern w:val="2"/>
            <w:lang w:val="en-GB" w:eastAsia="en-GB"/>
            <w14:ligatures w14:val="standardContextual"/>
          </w:rPr>
          <w:tab/>
        </w:r>
        <w:r w:rsidRPr="00781C52">
          <w:rPr>
            <w:rStyle w:val="Collegamentoipertestuale"/>
          </w:rPr>
          <w:t>COMMUNICATION</w:t>
        </w:r>
        <w:r>
          <w:rPr>
            <w:webHidden/>
          </w:rPr>
          <w:tab/>
        </w:r>
        <w:r>
          <w:rPr>
            <w:webHidden/>
          </w:rPr>
          <w:fldChar w:fldCharType="begin"/>
        </w:r>
        <w:r>
          <w:rPr>
            <w:webHidden/>
          </w:rPr>
          <w:instrText xml:space="preserve"> PAGEREF _Toc182495566 \h </w:instrText>
        </w:r>
        <w:r>
          <w:rPr>
            <w:webHidden/>
          </w:rPr>
        </w:r>
        <w:r>
          <w:rPr>
            <w:webHidden/>
          </w:rPr>
          <w:fldChar w:fldCharType="separate"/>
        </w:r>
        <w:r w:rsidR="00812F88">
          <w:rPr>
            <w:webHidden/>
          </w:rPr>
          <w:t>6</w:t>
        </w:r>
        <w:r>
          <w:rPr>
            <w:webHidden/>
          </w:rPr>
          <w:fldChar w:fldCharType="end"/>
        </w:r>
      </w:hyperlink>
    </w:p>
    <w:p w14:paraId="486BD45C" w14:textId="2CA43781" w:rsidR="00A43C65" w:rsidRDefault="00A43C65">
      <w:pPr>
        <w:pStyle w:val="Sommario1"/>
        <w:rPr>
          <w:rFonts w:asciiTheme="minorHAnsi" w:eastAsiaTheme="minorEastAsia" w:hAnsiTheme="minorHAnsi" w:cstheme="minorBidi"/>
          <w:kern w:val="2"/>
          <w:lang w:val="en-GB" w:eastAsia="en-GB"/>
          <w14:ligatures w14:val="standardContextual"/>
        </w:rPr>
      </w:pPr>
      <w:hyperlink w:anchor="_Toc182495567" w:history="1">
        <w:r w:rsidRPr="00781C52">
          <w:rPr>
            <w:rStyle w:val="Collegamentoipertestuale"/>
          </w:rPr>
          <w:t>5.</w:t>
        </w:r>
        <w:r>
          <w:rPr>
            <w:rFonts w:asciiTheme="minorHAnsi" w:eastAsiaTheme="minorEastAsia" w:hAnsiTheme="minorHAnsi" w:cstheme="minorBidi"/>
            <w:kern w:val="2"/>
            <w:lang w:val="en-GB" w:eastAsia="en-GB"/>
            <w14:ligatures w14:val="standardContextual"/>
          </w:rPr>
          <w:tab/>
        </w:r>
        <w:r w:rsidRPr="00781C52">
          <w:rPr>
            <w:rStyle w:val="Collegamentoipertestuale"/>
          </w:rPr>
          <w:t>REFERENCE DOCUMENTS</w:t>
        </w:r>
        <w:r>
          <w:rPr>
            <w:webHidden/>
          </w:rPr>
          <w:tab/>
        </w:r>
        <w:r>
          <w:rPr>
            <w:webHidden/>
          </w:rPr>
          <w:fldChar w:fldCharType="begin"/>
        </w:r>
        <w:r>
          <w:rPr>
            <w:webHidden/>
          </w:rPr>
          <w:instrText xml:space="preserve"> PAGEREF _Toc182495567 \h </w:instrText>
        </w:r>
        <w:r>
          <w:rPr>
            <w:webHidden/>
          </w:rPr>
        </w:r>
        <w:r>
          <w:rPr>
            <w:webHidden/>
          </w:rPr>
          <w:fldChar w:fldCharType="separate"/>
        </w:r>
        <w:r w:rsidR="00812F88">
          <w:rPr>
            <w:webHidden/>
          </w:rPr>
          <w:t>6</w:t>
        </w:r>
        <w:r>
          <w:rPr>
            <w:webHidden/>
          </w:rPr>
          <w:fldChar w:fldCharType="end"/>
        </w:r>
      </w:hyperlink>
    </w:p>
    <w:p w14:paraId="03AAD6C0" w14:textId="6BBEB20C" w:rsidR="00F424B5" w:rsidRPr="00C31BBA" w:rsidRDefault="00F424B5" w:rsidP="00FE29B0">
      <w:pPr>
        <w:pStyle w:val="Sommario1"/>
        <w:rPr>
          <w:rStyle w:val="Collegamentoipertestuale"/>
          <w:rFonts w:asciiTheme="minorHAnsi" w:hAnsiTheme="minorHAnsi"/>
        </w:rPr>
      </w:pPr>
      <w:r w:rsidRPr="00C31BBA">
        <w:rPr>
          <w:rStyle w:val="Collegamentoipertestuale"/>
          <w:rFonts w:asciiTheme="minorHAnsi" w:hAnsiTheme="minorHAnsi"/>
          <w:color w:val="auto"/>
          <w:u w:val="none"/>
        </w:rPr>
        <w:fldChar w:fldCharType="end"/>
      </w:r>
    </w:p>
    <w:p w14:paraId="4BFD3C2C" w14:textId="77777777" w:rsidR="0002682C" w:rsidRPr="00C31BBA" w:rsidRDefault="0002682C" w:rsidP="00FE29B0">
      <w:pPr>
        <w:pStyle w:val="Sommario1"/>
        <w:rPr>
          <w:rStyle w:val="Collegamentoipertestuale"/>
          <w:rFonts w:asciiTheme="minorHAnsi" w:hAnsiTheme="minorHAnsi"/>
        </w:rPr>
        <w:sectPr w:rsidR="0002682C" w:rsidRPr="00C31BBA" w:rsidSect="00E421D9">
          <w:footerReference w:type="default" r:id="rId11"/>
          <w:headerReference w:type="first" r:id="rId12"/>
          <w:footerReference w:type="first" r:id="rId13"/>
          <w:pgSz w:w="11906" w:h="16838" w:code="9"/>
          <w:pgMar w:top="1296" w:right="1080" w:bottom="720" w:left="1440" w:header="576" w:footer="288" w:gutter="0"/>
          <w:cols w:space="708"/>
          <w:docGrid w:linePitch="360"/>
        </w:sectPr>
      </w:pPr>
    </w:p>
    <w:p w14:paraId="4CFA3535" w14:textId="77777777" w:rsidR="0002682C" w:rsidRPr="00FE29B0" w:rsidRDefault="0002682C" w:rsidP="00FE29B0">
      <w:pPr>
        <w:pStyle w:val="Titolo1"/>
        <w:keepLines/>
        <w:spacing w:after="240"/>
        <w:ind w:left="786" w:hanging="360"/>
        <w:rPr>
          <w:rFonts w:asciiTheme="minorHAnsi" w:hAnsiTheme="minorHAnsi"/>
          <w:kern w:val="0"/>
          <w:sz w:val="22"/>
          <w:szCs w:val="22"/>
          <w:lang w:val="en-US"/>
        </w:rPr>
      </w:pPr>
      <w:bookmarkStart w:id="0" w:name="_Toc203449446"/>
      <w:bookmarkStart w:id="1" w:name="_Toc182495559"/>
      <w:r w:rsidRPr="00FE29B0">
        <w:rPr>
          <w:rFonts w:asciiTheme="minorHAnsi" w:hAnsiTheme="minorHAnsi"/>
          <w:kern w:val="0"/>
          <w:sz w:val="22"/>
          <w:szCs w:val="22"/>
          <w:lang w:val="en-US"/>
        </w:rPr>
        <w:lastRenderedPageBreak/>
        <w:t>1.</w:t>
      </w:r>
      <w:r w:rsidRPr="00FE29B0">
        <w:rPr>
          <w:rFonts w:asciiTheme="minorHAnsi" w:hAnsiTheme="minorHAnsi"/>
          <w:kern w:val="0"/>
          <w:sz w:val="22"/>
          <w:szCs w:val="22"/>
          <w:lang w:val="en-US"/>
        </w:rPr>
        <w:tab/>
        <w:t>INTRODUCTION</w:t>
      </w:r>
      <w:bookmarkEnd w:id="0"/>
      <w:bookmarkEnd w:id="1"/>
      <w:r w:rsidRPr="00FE29B0">
        <w:rPr>
          <w:rFonts w:asciiTheme="minorHAnsi" w:hAnsiTheme="minorHAnsi"/>
          <w:kern w:val="0"/>
          <w:sz w:val="22"/>
          <w:szCs w:val="22"/>
          <w:lang w:val="en-US"/>
        </w:rPr>
        <w:t xml:space="preserve"> </w:t>
      </w:r>
    </w:p>
    <w:p w14:paraId="35D80833" w14:textId="77777777" w:rsidR="00DB1FBA" w:rsidRPr="00FE29B0" w:rsidRDefault="0002682C"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Under the provisions of the </w:t>
      </w:r>
      <w:r w:rsidR="00C20A99" w:rsidRPr="00FE29B0">
        <w:rPr>
          <w:rFonts w:asciiTheme="minorHAnsi" w:hAnsiTheme="minorHAnsi" w:cs="Arial"/>
          <w:szCs w:val="22"/>
          <w:lang w:val="en-GB"/>
        </w:rPr>
        <w:t xml:space="preserve">framework </w:t>
      </w:r>
      <w:r w:rsidR="00E66897" w:rsidRPr="00FE29B0">
        <w:rPr>
          <w:rFonts w:asciiTheme="minorHAnsi" w:hAnsiTheme="minorHAnsi" w:cs="Arial"/>
          <w:szCs w:val="22"/>
          <w:lang w:val="en-GB"/>
        </w:rPr>
        <w:t>O</w:t>
      </w:r>
      <w:r w:rsidR="009E201F" w:rsidRPr="00FE29B0">
        <w:rPr>
          <w:rFonts w:asciiTheme="minorHAnsi" w:hAnsiTheme="minorHAnsi" w:cs="Arial"/>
          <w:szCs w:val="22"/>
          <w:lang w:val="en-GB"/>
        </w:rPr>
        <w:t xml:space="preserve">ccupational </w:t>
      </w:r>
      <w:r w:rsidR="00E66897" w:rsidRPr="00FE29B0">
        <w:rPr>
          <w:rFonts w:asciiTheme="minorHAnsi" w:hAnsiTheme="minorHAnsi" w:cs="Arial"/>
          <w:szCs w:val="22"/>
          <w:lang w:val="en-GB"/>
        </w:rPr>
        <w:t xml:space="preserve">Health and Safety </w:t>
      </w:r>
      <w:r w:rsidR="009E201F" w:rsidRPr="00FE29B0">
        <w:rPr>
          <w:rFonts w:asciiTheme="minorHAnsi" w:hAnsiTheme="minorHAnsi" w:cs="Arial"/>
          <w:szCs w:val="22"/>
          <w:lang w:val="en-GB"/>
        </w:rPr>
        <w:t>management system and</w:t>
      </w:r>
      <w:r w:rsidR="006A44DB" w:rsidRPr="00FE29B0">
        <w:rPr>
          <w:rFonts w:asciiTheme="minorHAnsi" w:hAnsiTheme="minorHAnsi" w:cs="Arial"/>
          <w:szCs w:val="22"/>
          <w:lang w:val="en-GB"/>
        </w:rPr>
        <w:t xml:space="preserve"> the good common practice</w:t>
      </w:r>
      <w:r w:rsidRPr="00FE29B0">
        <w:rPr>
          <w:rFonts w:asciiTheme="minorHAnsi" w:hAnsiTheme="minorHAnsi" w:cs="Arial"/>
          <w:szCs w:val="22"/>
          <w:lang w:val="en-GB"/>
        </w:rPr>
        <w:t xml:space="preserve">, a risk assessment </w:t>
      </w:r>
      <w:r w:rsidR="00E27789" w:rsidRPr="00FE29B0">
        <w:rPr>
          <w:rFonts w:asciiTheme="minorHAnsi" w:hAnsiTheme="minorHAnsi" w:cs="Arial"/>
          <w:szCs w:val="22"/>
          <w:lang w:val="en-GB"/>
        </w:rPr>
        <w:t xml:space="preserve">study shall </w:t>
      </w:r>
      <w:r w:rsidRPr="00FE29B0">
        <w:rPr>
          <w:rFonts w:asciiTheme="minorHAnsi" w:hAnsiTheme="minorHAnsi" w:cs="Arial"/>
          <w:szCs w:val="22"/>
          <w:lang w:val="en-GB"/>
        </w:rPr>
        <w:t xml:space="preserve">be carried out for all </w:t>
      </w:r>
      <w:r w:rsidR="00DB1FBA" w:rsidRPr="00FE29B0">
        <w:rPr>
          <w:rFonts w:asciiTheme="minorHAnsi" w:hAnsiTheme="minorHAnsi" w:cs="Arial"/>
          <w:szCs w:val="22"/>
          <w:lang w:val="en-GB"/>
        </w:rPr>
        <w:t xml:space="preserve">construction </w:t>
      </w:r>
      <w:r w:rsidRPr="00FE29B0">
        <w:rPr>
          <w:rFonts w:asciiTheme="minorHAnsi" w:hAnsiTheme="minorHAnsi" w:cs="Arial"/>
          <w:szCs w:val="22"/>
          <w:lang w:val="en-GB"/>
        </w:rPr>
        <w:t xml:space="preserve">activities </w:t>
      </w:r>
      <w:r w:rsidR="00DB1FBA" w:rsidRPr="00FE29B0">
        <w:rPr>
          <w:rFonts w:asciiTheme="minorHAnsi" w:hAnsiTheme="minorHAnsi" w:cs="Arial"/>
          <w:szCs w:val="22"/>
          <w:lang w:val="en-GB"/>
        </w:rPr>
        <w:t>on site.</w:t>
      </w:r>
    </w:p>
    <w:p w14:paraId="3BBF4D1E" w14:textId="77777777" w:rsidR="0002682C" w:rsidRPr="00FE29B0" w:rsidRDefault="006A44DB"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Risk Assessment </w:t>
      </w:r>
      <w:r w:rsidR="0002682C" w:rsidRPr="00FE29B0">
        <w:rPr>
          <w:rFonts w:asciiTheme="minorHAnsi" w:hAnsiTheme="minorHAnsi" w:cs="Arial"/>
          <w:szCs w:val="22"/>
          <w:lang w:val="en-GB"/>
        </w:rPr>
        <w:t>is a structured process to identify risk</w:t>
      </w:r>
      <w:r w:rsidRPr="00FE29B0">
        <w:rPr>
          <w:rFonts w:asciiTheme="minorHAnsi" w:hAnsiTheme="minorHAnsi" w:cs="Arial"/>
          <w:szCs w:val="22"/>
          <w:lang w:val="en-GB"/>
        </w:rPr>
        <w:t xml:space="preserve">s, assess risks and </w:t>
      </w:r>
      <w:r w:rsidR="0002682C" w:rsidRPr="00FE29B0">
        <w:rPr>
          <w:rFonts w:asciiTheme="minorHAnsi" w:hAnsiTheme="minorHAnsi" w:cs="Arial"/>
          <w:szCs w:val="22"/>
          <w:lang w:val="en-GB"/>
        </w:rPr>
        <w:t>define safety measures or arrangements to remove/isolate or reduce risk as far as it is reasonably practicable and control residual risks.</w:t>
      </w:r>
    </w:p>
    <w:p w14:paraId="34FE4167" w14:textId="77777777" w:rsidR="006A44DB" w:rsidRPr="00FE29B0" w:rsidRDefault="006A44DB"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This procedure defines the requirements for risk assessment, the rating methodology and the presentation of this exercise. </w:t>
      </w:r>
    </w:p>
    <w:p w14:paraId="191FED87" w14:textId="77777777" w:rsidR="00F11183" w:rsidRPr="00FE29B0" w:rsidRDefault="00F11183"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The risk identification is focused not only to the normal working conditions, but also to the abnormal working conditions, in order to identify all the potential risks for the employees and the project in general. </w:t>
      </w:r>
    </w:p>
    <w:p w14:paraId="78E8171A" w14:textId="77777777" w:rsidR="00807336" w:rsidRPr="00FE29B0" w:rsidRDefault="00807336" w:rsidP="00807336">
      <w:pPr>
        <w:pStyle w:val="Titolo2"/>
        <w:rPr>
          <w:rFonts w:asciiTheme="minorHAnsi" w:hAnsiTheme="minorHAnsi"/>
          <w:sz w:val="22"/>
          <w:szCs w:val="22"/>
        </w:rPr>
      </w:pPr>
      <w:bookmarkStart w:id="2" w:name="_Toc203449447"/>
    </w:p>
    <w:p w14:paraId="7ACB3016" w14:textId="77777777" w:rsidR="0002682C" w:rsidRPr="00FE29B0" w:rsidRDefault="00023226" w:rsidP="00FE29B0">
      <w:pPr>
        <w:pStyle w:val="Titolo2"/>
        <w:keepLines/>
        <w:tabs>
          <w:tab w:val="clear" w:pos="851"/>
        </w:tabs>
        <w:spacing w:before="200"/>
        <w:ind w:firstLine="58"/>
        <w:rPr>
          <w:rFonts w:asciiTheme="minorHAnsi" w:hAnsiTheme="minorHAnsi"/>
          <w:sz w:val="22"/>
          <w:szCs w:val="22"/>
        </w:rPr>
      </w:pPr>
      <w:bookmarkStart w:id="3" w:name="_Toc182495560"/>
      <w:r>
        <w:rPr>
          <w:rFonts w:asciiTheme="minorHAnsi" w:hAnsiTheme="minorHAnsi"/>
          <w:bCs/>
          <w:sz w:val="22"/>
          <w:szCs w:val="22"/>
          <w:lang w:val="en-US"/>
        </w:rPr>
        <w:t xml:space="preserve">1.1 </w:t>
      </w:r>
      <w:r w:rsidR="0002682C" w:rsidRPr="00FE29B0">
        <w:rPr>
          <w:rFonts w:asciiTheme="minorHAnsi" w:hAnsiTheme="minorHAnsi"/>
          <w:bCs/>
          <w:sz w:val="22"/>
          <w:szCs w:val="22"/>
          <w:lang w:val="en-US"/>
        </w:rPr>
        <w:t>S</w:t>
      </w:r>
      <w:bookmarkEnd w:id="2"/>
      <w:r w:rsidR="001270D6" w:rsidRPr="00FE29B0">
        <w:rPr>
          <w:rFonts w:asciiTheme="minorHAnsi" w:hAnsiTheme="minorHAnsi"/>
          <w:bCs/>
          <w:sz w:val="22"/>
          <w:szCs w:val="22"/>
          <w:lang w:val="en-US"/>
        </w:rPr>
        <w:t>cope</w:t>
      </w:r>
      <w:bookmarkEnd w:id="3"/>
    </w:p>
    <w:p w14:paraId="6000AEB5" w14:textId="26FB605C" w:rsidR="0002682C" w:rsidRPr="00FE29B0" w:rsidRDefault="00D337A4"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This</w:t>
      </w:r>
      <w:r w:rsidR="0002682C" w:rsidRPr="00FE29B0">
        <w:rPr>
          <w:rFonts w:asciiTheme="minorHAnsi" w:hAnsiTheme="minorHAnsi" w:cs="Arial"/>
          <w:szCs w:val="22"/>
          <w:lang w:val="en-GB"/>
        </w:rPr>
        <w:t xml:space="preserve"> procedure </w:t>
      </w:r>
      <w:r w:rsidR="006A44DB" w:rsidRPr="00FE29B0">
        <w:rPr>
          <w:rFonts w:asciiTheme="minorHAnsi" w:hAnsiTheme="minorHAnsi" w:cs="Arial"/>
          <w:szCs w:val="22"/>
          <w:lang w:val="en-GB"/>
        </w:rPr>
        <w:t>applies to all work on site.</w:t>
      </w:r>
      <w:r w:rsidR="0002682C" w:rsidRPr="00FE29B0">
        <w:rPr>
          <w:rFonts w:asciiTheme="minorHAnsi" w:hAnsiTheme="minorHAnsi" w:cs="Arial"/>
          <w:szCs w:val="22"/>
          <w:lang w:val="en-GB"/>
        </w:rPr>
        <w:t xml:space="preserve"> </w:t>
      </w:r>
    </w:p>
    <w:p w14:paraId="153B3331" w14:textId="77777777" w:rsidR="002249E1" w:rsidRPr="00FE29B0" w:rsidRDefault="002249E1" w:rsidP="00C75DFA">
      <w:pPr>
        <w:spacing w:before="100" w:beforeAutospacing="1" w:after="120"/>
        <w:ind w:right="57"/>
        <w:jc w:val="both"/>
        <w:rPr>
          <w:rFonts w:asciiTheme="minorHAnsi" w:hAnsiTheme="minorHAnsi" w:cs="Arial"/>
          <w:szCs w:val="22"/>
          <w:lang w:val="en-GB"/>
        </w:rPr>
      </w:pPr>
    </w:p>
    <w:p w14:paraId="1B27A5AF" w14:textId="77777777" w:rsidR="0002682C" w:rsidRPr="00FE29B0" w:rsidRDefault="00023226" w:rsidP="00FE29B0">
      <w:pPr>
        <w:pStyle w:val="Titolo2"/>
        <w:keepLines/>
        <w:tabs>
          <w:tab w:val="clear" w:pos="851"/>
        </w:tabs>
        <w:spacing w:before="200"/>
        <w:ind w:firstLine="58"/>
        <w:rPr>
          <w:rFonts w:asciiTheme="minorHAnsi" w:hAnsiTheme="minorHAnsi"/>
          <w:sz w:val="22"/>
          <w:szCs w:val="22"/>
        </w:rPr>
      </w:pPr>
      <w:bookmarkStart w:id="4" w:name="_Toc203449448"/>
      <w:bookmarkStart w:id="5" w:name="_Toc182495561"/>
      <w:r>
        <w:rPr>
          <w:rFonts w:asciiTheme="minorHAnsi" w:hAnsiTheme="minorHAnsi"/>
          <w:bCs/>
          <w:sz w:val="22"/>
          <w:szCs w:val="22"/>
          <w:lang w:val="en-US"/>
        </w:rPr>
        <w:t xml:space="preserve">1.2 </w:t>
      </w:r>
      <w:r w:rsidR="0002682C" w:rsidRPr="00FE29B0">
        <w:rPr>
          <w:rFonts w:asciiTheme="minorHAnsi" w:hAnsiTheme="minorHAnsi"/>
          <w:bCs/>
          <w:sz w:val="22"/>
          <w:szCs w:val="22"/>
          <w:lang w:val="en-US"/>
        </w:rPr>
        <w:t>O</w:t>
      </w:r>
      <w:bookmarkEnd w:id="4"/>
      <w:r w:rsidR="001270D6" w:rsidRPr="00FE29B0">
        <w:rPr>
          <w:rFonts w:asciiTheme="minorHAnsi" w:hAnsiTheme="minorHAnsi"/>
          <w:bCs/>
          <w:sz w:val="22"/>
          <w:szCs w:val="22"/>
          <w:lang w:val="en-US"/>
        </w:rPr>
        <w:t>bjectives</w:t>
      </w:r>
      <w:bookmarkEnd w:id="5"/>
    </w:p>
    <w:p w14:paraId="5B0BFDF8" w14:textId="77777777" w:rsidR="009A3E33" w:rsidRPr="00FE29B0" w:rsidRDefault="0002682C"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The main objective of this procedure is to define actions and responsibilities within the P</w:t>
      </w:r>
      <w:r w:rsidR="00587533" w:rsidRPr="00FE29B0">
        <w:rPr>
          <w:rFonts w:asciiTheme="minorHAnsi" w:hAnsiTheme="minorHAnsi" w:cs="Arial"/>
          <w:szCs w:val="22"/>
          <w:lang w:val="en-GB"/>
        </w:rPr>
        <w:t>roject</w:t>
      </w:r>
      <w:r w:rsidRPr="00FE29B0">
        <w:rPr>
          <w:rFonts w:asciiTheme="minorHAnsi" w:hAnsiTheme="minorHAnsi" w:cs="Arial"/>
          <w:szCs w:val="22"/>
          <w:lang w:val="en-GB"/>
        </w:rPr>
        <w:t xml:space="preserve"> organisation in order to facilitate as far as reasonably practicable the identification of risks associated with project activities</w:t>
      </w:r>
      <w:r w:rsidR="006A44DB" w:rsidRPr="00FE29B0">
        <w:rPr>
          <w:rFonts w:asciiTheme="minorHAnsi" w:hAnsiTheme="minorHAnsi" w:cs="Arial"/>
          <w:szCs w:val="22"/>
          <w:lang w:val="en-GB"/>
        </w:rPr>
        <w:t xml:space="preserve"> and to define </w:t>
      </w:r>
      <w:r w:rsidRPr="00FE29B0">
        <w:rPr>
          <w:rFonts w:asciiTheme="minorHAnsi" w:hAnsiTheme="minorHAnsi" w:cs="Arial"/>
          <w:szCs w:val="22"/>
          <w:lang w:val="en-GB"/>
        </w:rPr>
        <w:t>appropriate measures</w:t>
      </w:r>
      <w:r w:rsidR="006A44DB" w:rsidRPr="00FE29B0">
        <w:rPr>
          <w:rFonts w:asciiTheme="minorHAnsi" w:hAnsiTheme="minorHAnsi" w:cs="Arial"/>
          <w:szCs w:val="22"/>
          <w:lang w:val="en-GB"/>
        </w:rPr>
        <w:t>/safety measures to eliminate, minimize or control the associated risks</w:t>
      </w:r>
      <w:r w:rsidRPr="00FE29B0">
        <w:rPr>
          <w:rFonts w:asciiTheme="minorHAnsi" w:hAnsiTheme="minorHAnsi" w:cs="Arial"/>
          <w:szCs w:val="22"/>
          <w:lang w:val="en-GB"/>
        </w:rPr>
        <w:t>.</w:t>
      </w:r>
    </w:p>
    <w:p w14:paraId="761AF34C" w14:textId="77777777" w:rsidR="009A3E33" w:rsidRPr="00FE29B0" w:rsidRDefault="009A3E33" w:rsidP="00C75DFA">
      <w:pPr>
        <w:spacing w:before="100" w:beforeAutospacing="1" w:after="120"/>
        <w:ind w:right="57"/>
        <w:jc w:val="both"/>
        <w:rPr>
          <w:rFonts w:asciiTheme="minorHAnsi" w:hAnsiTheme="minorHAnsi" w:cs="Arial"/>
          <w:szCs w:val="22"/>
          <w:lang w:val="en-GB"/>
        </w:rPr>
      </w:pPr>
    </w:p>
    <w:p w14:paraId="02F4B382" w14:textId="77777777" w:rsidR="0002682C" w:rsidRPr="00FE29B0" w:rsidRDefault="0002682C" w:rsidP="00FE29B0">
      <w:pPr>
        <w:pStyle w:val="Titolo1"/>
        <w:keepLines/>
        <w:spacing w:after="240"/>
        <w:ind w:left="786" w:hanging="360"/>
        <w:rPr>
          <w:rFonts w:asciiTheme="minorHAnsi" w:hAnsiTheme="minorHAnsi"/>
          <w:kern w:val="0"/>
          <w:sz w:val="22"/>
          <w:szCs w:val="22"/>
          <w:lang w:val="en-US"/>
        </w:rPr>
      </w:pPr>
      <w:bookmarkStart w:id="6" w:name="_Toc203449449"/>
      <w:bookmarkStart w:id="7" w:name="_Toc182495562"/>
      <w:r w:rsidRPr="00FE29B0">
        <w:rPr>
          <w:rFonts w:asciiTheme="minorHAnsi" w:hAnsiTheme="minorHAnsi"/>
          <w:kern w:val="0"/>
          <w:sz w:val="22"/>
          <w:szCs w:val="22"/>
          <w:lang w:val="en-US"/>
        </w:rPr>
        <w:t>2.</w:t>
      </w:r>
      <w:r w:rsidRPr="00FE29B0">
        <w:rPr>
          <w:rFonts w:asciiTheme="minorHAnsi" w:hAnsiTheme="minorHAnsi"/>
          <w:kern w:val="0"/>
          <w:sz w:val="22"/>
          <w:szCs w:val="22"/>
          <w:lang w:val="en-US"/>
        </w:rPr>
        <w:tab/>
        <w:t>THE RISK ASSESSMENT</w:t>
      </w:r>
      <w:r w:rsidR="006A44DB" w:rsidRPr="00FE29B0">
        <w:rPr>
          <w:rFonts w:asciiTheme="minorHAnsi" w:hAnsiTheme="minorHAnsi"/>
          <w:kern w:val="0"/>
          <w:sz w:val="22"/>
          <w:szCs w:val="22"/>
          <w:lang w:val="en-US"/>
        </w:rPr>
        <w:t xml:space="preserve"> METHODOLOGY</w:t>
      </w:r>
      <w:bookmarkEnd w:id="6"/>
      <w:bookmarkEnd w:id="7"/>
    </w:p>
    <w:p w14:paraId="00973050" w14:textId="77777777" w:rsidR="006A44DB" w:rsidRPr="00FE29B0" w:rsidRDefault="006A44DB"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The methodology presented herein is very simplified in order to lead to a practicable working document that everybody down to the level of the single foremen can use on site. </w:t>
      </w:r>
    </w:p>
    <w:p w14:paraId="43251560" w14:textId="77777777" w:rsidR="006A44DB" w:rsidRPr="00FE29B0" w:rsidRDefault="006A44DB"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For each </w:t>
      </w:r>
      <w:r w:rsidR="0002682C" w:rsidRPr="00FE29B0">
        <w:rPr>
          <w:rFonts w:asciiTheme="minorHAnsi" w:hAnsiTheme="minorHAnsi" w:cs="Arial"/>
          <w:szCs w:val="22"/>
          <w:lang w:val="en-GB"/>
        </w:rPr>
        <w:t>activit</w:t>
      </w:r>
      <w:r w:rsidRPr="00FE29B0">
        <w:rPr>
          <w:rFonts w:asciiTheme="minorHAnsi" w:hAnsiTheme="minorHAnsi" w:cs="Arial"/>
          <w:szCs w:val="22"/>
          <w:lang w:val="en-GB"/>
        </w:rPr>
        <w:t>y, a method statement has to be developed. Based on the method statement</w:t>
      </w:r>
      <w:r w:rsidR="00D92D34" w:rsidRPr="00FE29B0">
        <w:rPr>
          <w:rFonts w:asciiTheme="minorHAnsi" w:hAnsiTheme="minorHAnsi" w:cs="Arial"/>
          <w:szCs w:val="22"/>
          <w:lang w:val="en-GB"/>
        </w:rPr>
        <w:t xml:space="preserve"> a</w:t>
      </w:r>
      <w:r w:rsidRPr="00FE29B0">
        <w:rPr>
          <w:rFonts w:asciiTheme="minorHAnsi" w:hAnsiTheme="minorHAnsi" w:cs="Arial"/>
          <w:szCs w:val="22"/>
          <w:lang w:val="en-GB"/>
        </w:rPr>
        <w:t xml:space="preserve"> risk assessment is performed. If results are not satisfactory then the method statement has to be revised until the risk assessment leads to acceptable </w:t>
      </w:r>
      <w:r w:rsidR="00A67AC4" w:rsidRPr="00FE29B0">
        <w:rPr>
          <w:rFonts w:asciiTheme="minorHAnsi" w:hAnsiTheme="minorHAnsi" w:cs="Arial"/>
          <w:szCs w:val="22"/>
          <w:lang w:val="en-GB"/>
        </w:rPr>
        <w:t>level</w:t>
      </w:r>
      <w:r w:rsidRPr="00FE29B0">
        <w:rPr>
          <w:rFonts w:asciiTheme="minorHAnsi" w:hAnsiTheme="minorHAnsi" w:cs="Arial"/>
          <w:szCs w:val="22"/>
          <w:lang w:val="en-GB"/>
        </w:rPr>
        <w:t xml:space="preserve">. </w:t>
      </w:r>
    </w:p>
    <w:p w14:paraId="00B1EA13" w14:textId="77777777" w:rsidR="00800175" w:rsidRPr="00FE29B0" w:rsidRDefault="00A67AC4"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According to the </w:t>
      </w:r>
      <w:r w:rsidR="0002682C" w:rsidRPr="00FE29B0">
        <w:rPr>
          <w:rFonts w:asciiTheme="minorHAnsi" w:hAnsiTheme="minorHAnsi" w:cs="Arial"/>
          <w:szCs w:val="22"/>
          <w:lang w:val="en-GB"/>
        </w:rPr>
        <w:t xml:space="preserve">Risk Assessment </w:t>
      </w:r>
      <w:r w:rsidRPr="00FE29B0">
        <w:rPr>
          <w:rFonts w:asciiTheme="minorHAnsi" w:hAnsiTheme="minorHAnsi" w:cs="Arial"/>
          <w:szCs w:val="22"/>
          <w:lang w:val="en-GB"/>
        </w:rPr>
        <w:t xml:space="preserve">methodology </w:t>
      </w:r>
      <w:r w:rsidR="0002682C" w:rsidRPr="00FE29B0">
        <w:rPr>
          <w:rFonts w:asciiTheme="minorHAnsi" w:hAnsiTheme="minorHAnsi" w:cs="Arial"/>
          <w:szCs w:val="22"/>
          <w:lang w:val="en-GB"/>
        </w:rPr>
        <w:t xml:space="preserve">each activity </w:t>
      </w:r>
      <w:r w:rsidRPr="00FE29B0">
        <w:rPr>
          <w:rFonts w:asciiTheme="minorHAnsi" w:hAnsiTheme="minorHAnsi" w:cs="Arial"/>
          <w:szCs w:val="22"/>
          <w:lang w:val="en-GB"/>
        </w:rPr>
        <w:t xml:space="preserve">is broken down to </w:t>
      </w:r>
      <w:r w:rsidR="0002682C" w:rsidRPr="00FE29B0">
        <w:rPr>
          <w:rFonts w:asciiTheme="minorHAnsi" w:hAnsiTheme="minorHAnsi" w:cs="Arial"/>
          <w:szCs w:val="22"/>
          <w:lang w:val="en-GB"/>
        </w:rPr>
        <w:t>tasks</w:t>
      </w:r>
      <w:r w:rsidRPr="00FE29B0">
        <w:rPr>
          <w:rFonts w:asciiTheme="minorHAnsi" w:hAnsiTheme="minorHAnsi" w:cs="Arial"/>
          <w:szCs w:val="22"/>
          <w:lang w:val="en-GB"/>
        </w:rPr>
        <w:t xml:space="preserve">, it </w:t>
      </w:r>
      <w:r w:rsidR="0002682C" w:rsidRPr="00FE29B0">
        <w:rPr>
          <w:rFonts w:asciiTheme="minorHAnsi" w:hAnsiTheme="minorHAnsi" w:cs="Arial"/>
          <w:szCs w:val="22"/>
          <w:lang w:val="en-GB"/>
        </w:rPr>
        <w:t xml:space="preserve">considers the hazards associated with each task and assesses the risk by assessing the likelihood of an event of a particular severity to occur and multiplies this likelihood with </w:t>
      </w:r>
      <w:r w:rsidR="006A44DB" w:rsidRPr="00FE29B0">
        <w:rPr>
          <w:rFonts w:asciiTheme="minorHAnsi" w:hAnsiTheme="minorHAnsi" w:cs="Arial"/>
          <w:szCs w:val="22"/>
          <w:lang w:val="en-GB"/>
        </w:rPr>
        <w:t xml:space="preserve">the </w:t>
      </w:r>
      <w:r w:rsidR="0002682C" w:rsidRPr="00FE29B0">
        <w:rPr>
          <w:rFonts w:asciiTheme="minorHAnsi" w:hAnsiTheme="minorHAnsi" w:cs="Arial"/>
          <w:szCs w:val="22"/>
          <w:lang w:val="en-GB"/>
        </w:rPr>
        <w:t>corresponding severity</w:t>
      </w:r>
      <w:r w:rsidR="00A62668" w:rsidRPr="00FE29B0">
        <w:rPr>
          <w:rFonts w:asciiTheme="minorHAnsi" w:hAnsiTheme="minorHAnsi" w:cs="Arial"/>
          <w:szCs w:val="22"/>
          <w:lang w:val="en-GB"/>
        </w:rPr>
        <w:t>.</w:t>
      </w:r>
      <w:r w:rsidR="0002682C" w:rsidRPr="00FE29B0">
        <w:rPr>
          <w:rFonts w:asciiTheme="minorHAnsi" w:hAnsiTheme="minorHAnsi" w:cs="Arial"/>
          <w:szCs w:val="22"/>
          <w:lang w:val="en-GB"/>
        </w:rPr>
        <w:t xml:space="preserve"> Always the worst case scenario is considered.</w:t>
      </w:r>
    </w:p>
    <w:p w14:paraId="446D9858" w14:textId="77777777" w:rsidR="00A67AC4" w:rsidRPr="00FE29B0" w:rsidRDefault="00A67AC4"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The following formula applies for the Risk quantification (as </w:t>
      </w:r>
      <w:r w:rsidR="003B5BC4" w:rsidRPr="00FE29B0">
        <w:rPr>
          <w:rFonts w:asciiTheme="minorHAnsi" w:hAnsiTheme="minorHAnsi" w:cs="Arial"/>
          <w:szCs w:val="22"/>
          <w:lang w:val="en-GB"/>
        </w:rPr>
        <w:t>described above</w:t>
      </w:r>
      <w:r w:rsidR="00DB1FBA" w:rsidRPr="00FE29B0">
        <w:rPr>
          <w:rFonts w:asciiTheme="minorHAnsi" w:hAnsiTheme="minorHAnsi" w:cs="Arial"/>
          <w:szCs w:val="22"/>
          <w:lang w:val="en-GB"/>
        </w:rPr>
        <w:t>):</w:t>
      </w:r>
    </w:p>
    <w:p w14:paraId="3B7A3FB6" w14:textId="77777777" w:rsidR="00A62668" w:rsidRPr="00FE29B0" w:rsidRDefault="00DB1FBA" w:rsidP="009652EC">
      <w:pPr>
        <w:spacing w:before="100" w:beforeAutospacing="1" w:after="120"/>
        <w:ind w:right="199"/>
        <w:jc w:val="center"/>
        <w:rPr>
          <w:rFonts w:asciiTheme="minorHAnsi" w:hAnsiTheme="minorHAnsi" w:cs="Arial"/>
          <w:b/>
          <w:szCs w:val="22"/>
          <w:lang w:val="en-GB"/>
        </w:rPr>
      </w:pPr>
      <w:r w:rsidRPr="00FE29B0">
        <w:rPr>
          <w:rFonts w:asciiTheme="minorHAnsi" w:hAnsiTheme="minorHAnsi" w:cs="Arial"/>
          <w:b/>
          <w:szCs w:val="22"/>
          <w:lang w:val="en-GB"/>
        </w:rPr>
        <w:t>Risk = Likelihood</w:t>
      </w:r>
      <w:r w:rsidR="00A67AC4" w:rsidRPr="00FE29B0">
        <w:rPr>
          <w:rFonts w:asciiTheme="minorHAnsi" w:hAnsiTheme="minorHAnsi" w:cs="Arial"/>
          <w:b/>
          <w:szCs w:val="22"/>
          <w:lang w:val="en-GB"/>
        </w:rPr>
        <w:t xml:space="preserve"> </w:t>
      </w:r>
      <w:r w:rsidR="008E5FE3" w:rsidRPr="00FE29B0">
        <w:rPr>
          <w:rFonts w:asciiTheme="minorHAnsi" w:hAnsiTheme="minorHAnsi" w:cs="Arial"/>
          <w:b/>
          <w:szCs w:val="22"/>
          <w:lang w:val="en-GB"/>
        </w:rPr>
        <w:t>x</w:t>
      </w:r>
      <w:r w:rsidR="00A67AC4" w:rsidRPr="00FE29B0">
        <w:rPr>
          <w:rFonts w:asciiTheme="minorHAnsi" w:hAnsiTheme="minorHAnsi" w:cs="Arial"/>
          <w:b/>
          <w:szCs w:val="22"/>
          <w:lang w:val="en-GB"/>
        </w:rPr>
        <w:t xml:space="preserve"> Severity</w:t>
      </w:r>
    </w:p>
    <w:p w14:paraId="5BEB02F4" w14:textId="77777777" w:rsidR="00A67AC4" w:rsidRPr="00FE29B0" w:rsidRDefault="0002682C"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Completing a risk assessment with safety measures proposed</w:t>
      </w:r>
      <w:r w:rsidR="00A67AC4" w:rsidRPr="00FE29B0">
        <w:rPr>
          <w:rFonts w:asciiTheme="minorHAnsi" w:hAnsiTheme="minorHAnsi" w:cs="Arial"/>
          <w:szCs w:val="22"/>
          <w:lang w:val="en-GB"/>
        </w:rPr>
        <w:t xml:space="preserve">, it is expected that </w:t>
      </w:r>
      <w:r w:rsidRPr="00FE29B0">
        <w:rPr>
          <w:rFonts w:asciiTheme="minorHAnsi" w:hAnsiTheme="minorHAnsi" w:cs="Arial"/>
          <w:szCs w:val="22"/>
          <w:lang w:val="en-GB"/>
        </w:rPr>
        <w:t xml:space="preserve">the residual risk </w:t>
      </w:r>
      <w:r w:rsidR="00A67AC4" w:rsidRPr="00FE29B0">
        <w:rPr>
          <w:rFonts w:asciiTheme="minorHAnsi" w:hAnsiTheme="minorHAnsi" w:cs="Arial"/>
          <w:szCs w:val="22"/>
          <w:lang w:val="en-GB"/>
        </w:rPr>
        <w:t xml:space="preserve">is </w:t>
      </w:r>
      <w:r w:rsidRPr="00FE29B0">
        <w:rPr>
          <w:rFonts w:asciiTheme="minorHAnsi" w:hAnsiTheme="minorHAnsi" w:cs="Arial"/>
          <w:szCs w:val="22"/>
          <w:lang w:val="en-GB"/>
        </w:rPr>
        <w:t xml:space="preserve">trivial or minor. </w:t>
      </w:r>
      <w:r w:rsidR="00A67AC4" w:rsidRPr="00FE29B0">
        <w:rPr>
          <w:rFonts w:asciiTheme="minorHAnsi" w:hAnsiTheme="minorHAnsi" w:cs="Arial"/>
          <w:szCs w:val="22"/>
          <w:lang w:val="en-GB"/>
        </w:rPr>
        <w:t>If this is the case, then risk quantification may not appear in the risk assessmen</w:t>
      </w:r>
      <w:r w:rsidR="00DB1FBA" w:rsidRPr="00FE29B0">
        <w:rPr>
          <w:rFonts w:asciiTheme="minorHAnsi" w:hAnsiTheme="minorHAnsi" w:cs="Arial"/>
          <w:szCs w:val="22"/>
          <w:lang w:val="en-GB"/>
        </w:rPr>
        <w:t xml:space="preserve">t table. </w:t>
      </w:r>
    </w:p>
    <w:p w14:paraId="61DD42AD" w14:textId="77777777" w:rsidR="006A44DB" w:rsidRPr="00FE29B0" w:rsidRDefault="00B95046"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lastRenderedPageBreak/>
        <w:t>The t</w:t>
      </w:r>
      <w:r w:rsidR="006A44DB" w:rsidRPr="00FE29B0">
        <w:rPr>
          <w:rFonts w:asciiTheme="minorHAnsi" w:hAnsiTheme="minorHAnsi" w:cs="Arial"/>
          <w:szCs w:val="22"/>
          <w:lang w:val="en-GB"/>
        </w:rPr>
        <w:t>able</w:t>
      </w:r>
      <w:r w:rsidRPr="00FE29B0">
        <w:rPr>
          <w:rFonts w:asciiTheme="minorHAnsi" w:hAnsiTheme="minorHAnsi" w:cs="Arial"/>
          <w:szCs w:val="22"/>
          <w:lang w:val="en-GB"/>
        </w:rPr>
        <w:t>s</w:t>
      </w:r>
      <w:r w:rsidR="006A44DB" w:rsidRPr="00FE29B0">
        <w:rPr>
          <w:rFonts w:asciiTheme="minorHAnsi" w:hAnsiTheme="minorHAnsi" w:cs="Arial"/>
          <w:szCs w:val="22"/>
          <w:lang w:val="en-GB"/>
        </w:rPr>
        <w:t xml:space="preserve"> </w:t>
      </w:r>
      <w:r w:rsidRPr="00FE29B0">
        <w:rPr>
          <w:rFonts w:asciiTheme="minorHAnsi" w:hAnsiTheme="minorHAnsi" w:cs="Arial"/>
          <w:szCs w:val="22"/>
          <w:lang w:val="en-GB"/>
        </w:rPr>
        <w:t xml:space="preserve">in paragraph 2.1 give </w:t>
      </w:r>
      <w:r w:rsidR="006A44DB" w:rsidRPr="00FE29B0">
        <w:rPr>
          <w:rFonts w:asciiTheme="minorHAnsi" w:hAnsiTheme="minorHAnsi" w:cs="Arial"/>
          <w:szCs w:val="22"/>
          <w:lang w:val="en-GB"/>
        </w:rPr>
        <w:t xml:space="preserve">the rating of likelihood, severity and </w:t>
      </w:r>
      <w:r w:rsidR="00EF3B65" w:rsidRPr="00FE29B0">
        <w:rPr>
          <w:rFonts w:asciiTheme="minorHAnsi" w:hAnsiTheme="minorHAnsi" w:cs="Arial"/>
          <w:szCs w:val="22"/>
          <w:lang w:val="en-GB"/>
        </w:rPr>
        <w:t>risk. Contractor</w:t>
      </w:r>
      <w:r w:rsidR="006A44DB" w:rsidRPr="00FE29B0">
        <w:rPr>
          <w:rFonts w:asciiTheme="minorHAnsi" w:hAnsiTheme="minorHAnsi" w:cs="Arial"/>
          <w:szCs w:val="22"/>
          <w:lang w:val="en-GB"/>
        </w:rPr>
        <w:t xml:space="preserve"> may </w:t>
      </w:r>
      <w:r w:rsidR="0075730F" w:rsidRPr="00FE29B0">
        <w:rPr>
          <w:rFonts w:asciiTheme="minorHAnsi" w:hAnsiTheme="minorHAnsi" w:cs="Arial"/>
          <w:szCs w:val="22"/>
          <w:lang w:val="en-GB"/>
        </w:rPr>
        <w:t>propose</w:t>
      </w:r>
      <w:r w:rsidR="006A44DB" w:rsidRPr="00FE29B0">
        <w:rPr>
          <w:rFonts w:asciiTheme="minorHAnsi" w:hAnsiTheme="minorHAnsi" w:cs="Arial"/>
          <w:szCs w:val="22"/>
          <w:lang w:val="en-GB"/>
        </w:rPr>
        <w:t xml:space="preserve"> another risk assessment methodology or rating</w:t>
      </w:r>
      <w:r w:rsidR="00563C83" w:rsidRPr="00FE29B0">
        <w:rPr>
          <w:rFonts w:asciiTheme="minorHAnsi" w:hAnsiTheme="minorHAnsi" w:cs="Arial"/>
          <w:szCs w:val="22"/>
          <w:lang w:val="en-GB"/>
        </w:rPr>
        <w:t xml:space="preserve"> depending on the project</w:t>
      </w:r>
      <w:r w:rsidR="009A77C1" w:rsidRPr="00FE29B0">
        <w:rPr>
          <w:rFonts w:asciiTheme="minorHAnsi" w:hAnsiTheme="minorHAnsi" w:cs="Arial"/>
          <w:szCs w:val="22"/>
          <w:lang w:val="en-GB"/>
        </w:rPr>
        <w:t xml:space="preserve">. </w:t>
      </w:r>
      <w:r w:rsidR="006A44DB" w:rsidRPr="00FE29B0">
        <w:rPr>
          <w:rFonts w:asciiTheme="minorHAnsi" w:hAnsiTheme="minorHAnsi" w:cs="Arial"/>
          <w:szCs w:val="22"/>
          <w:lang w:val="en-GB"/>
        </w:rPr>
        <w:t>Though</w:t>
      </w:r>
      <w:r w:rsidR="009A77C1" w:rsidRPr="00FE29B0">
        <w:rPr>
          <w:rFonts w:asciiTheme="minorHAnsi" w:hAnsiTheme="minorHAnsi" w:cs="Arial"/>
          <w:szCs w:val="22"/>
          <w:lang w:val="en-GB"/>
        </w:rPr>
        <w:t>,</w:t>
      </w:r>
      <w:r w:rsidR="006A44DB" w:rsidRPr="00FE29B0">
        <w:rPr>
          <w:rFonts w:asciiTheme="minorHAnsi" w:hAnsiTheme="minorHAnsi" w:cs="Arial"/>
          <w:szCs w:val="22"/>
          <w:lang w:val="en-GB"/>
        </w:rPr>
        <w:t xml:space="preserve"> the final document has to be in the same format of the one proposed herein and given</w:t>
      </w:r>
      <w:r w:rsidR="00F424B5" w:rsidRPr="00FE29B0">
        <w:rPr>
          <w:rFonts w:asciiTheme="minorHAnsi" w:hAnsiTheme="minorHAnsi" w:cs="Arial"/>
          <w:szCs w:val="22"/>
          <w:lang w:val="en-GB"/>
        </w:rPr>
        <w:t xml:space="preserve"> in the Risk Assessment</w:t>
      </w:r>
      <w:r w:rsidR="00C0612F" w:rsidRPr="00FE29B0">
        <w:rPr>
          <w:rFonts w:asciiTheme="minorHAnsi" w:hAnsiTheme="minorHAnsi" w:cs="Arial"/>
          <w:szCs w:val="22"/>
          <w:lang w:val="en-GB"/>
        </w:rPr>
        <w:t xml:space="preserve"> Form</w:t>
      </w:r>
      <w:r w:rsidR="00DB1FBA" w:rsidRPr="00FE29B0">
        <w:rPr>
          <w:rFonts w:asciiTheme="minorHAnsi" w:hAnsiTheme="minorHAnsi" w:cs="Arial"/>
          <w:szCs w:val="22"/>
          <w:lang w:val="en-GB"/>
        </w:rPr>
        <w:t>.</w:t>
      </w:r>
    </w:p>
    <w:p w14:paraId="0053C03E" w14:textId="77777777" w:rsidR="00A67AC4" w:rsidRPr="00FE29B0" w:rsidRDefault="006A44DB" w:rsidP="00C75DFA">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Following the risk assessment, the safe work method is defined. This either stands as a stand alone document or it can be incorporated into the method statement as part of it. This is</w:t>
      </w:r>
      <w:r w:rsidR="00DB1FBA" w:rsidRPr="00FE29B0">
        <w:rPr>
          <w:rFonts w:asciiTheme="minorHAnsi" w:hAnsiTheme="minorHAnsi" w:cs="Arial"/>
          <w:szCs w:val="22"/>
          <w:lang w:val="en-GB"/>
        </w:rPr>
        <w:t xml:space="preserve"> at the Contractor</w:t>
      </w:r>
      <w:r w:rsidR="009A77C1" w:rsidRPr="00FE29B0">
        <w:rPr>
          <w:rFonts w:asciiTheme="minorHAnsi" w:hAnsiTheme="minorHAnsi" w:cs="Arial"/>
          <w:szCs w:val="22"/>
          <w:lang w:val="en-GB"/>
        </w:rPr>
        <w:t>’</w:t>
      </w:r>
      <w:r w:rsidR="00DB1FBA" w:rsidRPr="00FE29B0">
        <w:rPr>
          <w:rFonts w:asciiTheme="minorHAnsi" w:hAnsiTheme="minorHAnsi" w:cs="Arial"/>
          <w:szCs w:val="22"/>
          <w:lang w:val="en-GB"/>
        </w:rPr>
        <w:t>s discretion.</w:t>
      </w:r>
    </w:p>
    <w:p w14:paraId="2802B263" w14:textId="77777777" w:rsidR="00E23FC1" w:rsidRPr="00FE29B0" w:rsidRDefault="00E23FC1" w:rsidP="00C75DFA">
      <w:pPr>
        <w:spacing w:before="100" w:beforeAutospacing="1" w:after="120"/>
        <w:ind w:right="57"/>
        <w:jc w:val="both"/>
        <w:rPr>
          <w:rFonts w:asciiTheme="minorHAnsi" w:hAnsiTheme="minorHAnsi" w:cs="Arial"/>
          <w:szCs w:val="22"/>
          <w:lang w:val="en-GB"/>
        </w:rPr>
      </w:pPr>
    </w:p>
    <w:p w14:paraId="0A824BB9" w14:textId="77777777" w:rsidR="0002682C" w:rsidRPr="00FE29B0" w:rsidRDefault="00023226" w:rsidP="00FE29B0">
      <w:pPr>
        <w:pStyle w:val="Titolo2"/>
        <w:keepLines/>
        <w:tabs>
          <w:tab w:val="clear" w:pos="851"/>
        </w:tabs>
        <w:spacing w:before="200"/>
        <w:ind w:firstLine="58"/>
        <w:rPr>
          <w:rFonts w:asciiTheme="minorHAnsi" w:hAnsiTheme="minorHAnsi"/>
          <w:bCs/>
          <w:sz w:val="22"/>
          <w:szCs w:val="22"/>
          <w:lang w:val="en-US"/>
        </w:rPr>
      </w:pPr>
      <w:bookmarkStart w:id="8" w:name="_Toc203449450"/>
      <w:bookmarkStart w:id="9" w:name="_Toc182495563"/>
      <w:r>
        <w:rPr>
          <w:rFonts w:asciiTheme="minorHAnsi" w:hAnsiTheme="minorHAnsi"/>
          <w:bCs/>
          <w:sz w:val="22"/>
          <w:szCs w:val="22"/>
          <w:lang w:val="en-US"/>
        </w:rPr>
        <w:t xml:space="preserve">2.1 </w:t>
      </w:r>
      <w:r w:rsidR="00B95046" w:rsidRPr="00FE29B0">
        <w:rPr>
          <w:rFonts w:asciiTheme="minorHAnsi" w:hAnsiTheme="minorHAnsi"/>
          <w:bCs/>
          <w:sz w:val="22"/>
          <w:szCs w:val="22"/>
          <w:lang w:val="en-US"/>
        </w:rPr>
        <w:t>R</w:t>
      </w:r>
      <w:bookmarkEnd w:id="8"/>
      <w:r w:rsidR="00061EC6" w:rsidRPr="00FE29B0">
        <w:rPr>
          <w:rFonts w:asciiTheme="minorHAnsi" w:hAnsiTheme="minorHAnsi"/>
          <w:bCs/>
          <w:sz w:val="22"/>
          <w:szCs w:val="22"/>
          <w:lang w:val="en-US"/>
        </w:rPr>
        <w:t>ating</w:t>
      </w:r>
      <w:bookmarkEnd w:id="9"/>
    </w:p>
    <w:p w14:paraId="439FAC35" w14:textId="565E1544" w:rsidR="0002682C" w:rsidRDefault="00B95046" w:rsidP="00B7252B">
      <w:pPr>
        <w:spacing w:before="100" w:beforeAutospacing="1" w:after="120"/>
        <w:ind w:right="198"/>
        <w:jc w:val="both"/>
        <w:rPr>
          <w:rFonts w:asciiTheme="minorHAnsi" w:hAnsiTheme="minorHAnsi" w:cs="Arial"/>
          <w:szCs w:val="22"/>
          <w:lang w:val="en-GB"/>
        </w:rPr>
      </w:pPr>
      <w:r w:rsidRPr="00FE29B0">
        <w:rPr>
          <w:rFonts w:asciiTheme="minorHAnsi" w:hAnsiTheme="minorHAnsi" w:cs="Arial"/>
          <w:szCs w:val="22"/>
          <w:lang w:val="en-GB"/>
        </w:rPr>
        <w:t xml:space="preserve">Risk methodology follows the 1-5 rating. The </w:t>
      </w:r>
      <w:r w:rsidR="0075730F" w:rsidRPr="00FE29B0">
        <w:rPr>
          <w:rFonts w:asciiTheme="minorHAnsi" w:hAnsiTheme="minorHAnsi" w:cs="Arial"/>
          <w:szCs w:val="22"/>
          <w:lang w:val="en-GB"/>
        </w:rPr>
        <w:t>tables below present</w:t>
      </w:r>
      <w:r w:rsidRPr="00FE29B0">
        <w:rPr>
          <w:rFonts w:asciiTheme="minorHAnsi" w:hAnsiTheme="minorHAnsi" w:cs="Arial"/>
          <w:szCs w:val="22"/>
          <w:lang w:val="en-GB"/>
        </w:rPr>
        <w:t xml:space="preserve"> the scaling.</w:t>
      </w:r>
    </w:p>
    <w:p w14:paraId="7262C10B" w14:textId="5194C00D" w:rsidR="002B3DAE" w:rsidRDefault="002B3DAE" w:rsidP="00B7252B">
      <w:pPr>
        <w:spacing w:before="100" w:beforeAutospacing="1" w:after="120"/>
        <w:ind w:right="198"/>
        <w:jc w:val="both"/>
        <w:rPr>
          <w:rFonts w:asciiTheme="minorHAnsi" w:hAnsiTheme="minorHAnsi" w:cs="Arial"/>
          <w:szCs w:val="22"/>
          <w:lang w:val="en-GB"/>
        </w:rPr>
      </w:pPr>
    </w:p>
    <w:tbl>
      <w:tblPr>
        <w:tblW w:w="5097" w:type="pct"/>
        <w:jc w:val="center"/>
        <w:tblCellMar>
          <w:left w:w="0" w:type="dxa"/>
          <w:right w:w="0" w:type="dxa"/>
        </w:tblCellMar>
        <w:tblLook w:val="0600" w:firstRow="0" w:lastRow="0" w:firstColumn="0" w:lastColumn="0" w:noHBand="1" w:noVBand="1"/>
      </w:tblPr>
      <w:tblGrid>
        <w:gridCol w:w="3157"/>
        <w:gridCol w:w="6469"/>
      </w:tblGrid>
      <w:tr w:rsidR="002B3DAE" w:rsidRPr="00077531" w14:paraId="03F50A22" w14:textId="77777777" w:rsidTr="002733C4">
        <w:trPr>
          <w:cantSplit/>
          <w:trHeight w:val="720"/>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BC1A332" w14:textId="77777777" w:rsidR="002B3DAE" w:rsidRPr="004F0093" w:rsidRDefault="002B3DAE" w:rsidP="002733C4">
            <w:pPr>
              <w:jc w:val="center"/>
              <w:textAlignment w:val="center"/>
              <w:rPr>
                <w:rFonts w:ascii="ABBvoice" w:hAnsi="ABBvoice" w:cs="ABBvoice"/>
                <w:color w:val="000000"/>
                <w:kern w:val="24"/>
                <w:sz w:val="14"/>
                <w:szCs w:val="14"/>
              </w:rPr>
            </w:pPr>
            <w:r w:rsidRPr="004F0093">
              <w:rPr>
                <w:rFonts w:ascii="ABBvoice" w:hAnsi="ABBvoice" w:cs="ABBvoice"/>
                <w:color w:val="000000"/>
                <w:kern w:val="24"/>
                <w:sz w:val="13"/>
                <w:szCs w:val="13"/>
                <w:lang w:val="en-GB"/>
              </w:rPr>
              <w:t>Fatalities (multiple).</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E9E8F87"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Critical (5)</w:t>
            </w:r>
          </w:p>
        </w:tc>
      </w:tr>
      <w:tr w:rsidR="002B3DAE" w:rsidRPr="00077531" w14:paraId="52565919" w14:textId="77777777" w:rsidTr="002733C4">
        <w:trPr>
          <w:cantSplit/>
          <w:trHeight w:val="720"/>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A9276E4" w14:textId="77777777" w:rsidR="002B3DAE" w:rsidRPr="002B3DAE" w:rsidRDefault="002B3DAE" w:rsidP="002733C4">
            <w:pPr>
              <w:jc w:val="center"/>
              <w:textAlignment w:val="center"/>
              <w:rPr>
                <w:rFonts w:ascii="ABBvoice" w:hAnsi="ABBvoice" w:cs="ABBvoice"/>
                <w:color w:val="000000"/>
                <w:kern w:val="24"/>
                <w:sz w:val="14"/>
                <w:szCs w:val="14"/>
                <w:lang w:val="en-US"/>
              </w:rPr>
            </w:pPr>
            <w:r w:rsidRPr="004F0093">
              <w:rPr>
                <w:rFonts w:ascii="ABBvoice" w:hAnsi="ABBvoice" w:cs="ABBvoice"/>
                <w:color w:val="000000"/>
                <w:kern w:val="24"/>
                <w:sz w:val="13"/>
                <w:szCs w:val="13"/>
                <w:lang w:val="en-GB"/>
              </w:rPr>
              <w:t>Single fatality or disabling Injuries (i.e., amputations, loss of sight, etc.).</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0FE8000B"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Major (4)</w:t>
            </w:r>
          </w:p>
        </w:tc>
      </w:tr>
      <w:tr w:rsidR="002B3DAE" w:rsidRPr="00077531" w14:paraId="4200F1F3" w14:textId="77777777" w:rsidTr="002733C4">
        <w:trPr>
          <w:cantSplit/>
          <w:trHeight w:val="720"/>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5A4E946" w14:textId="77777777" w:rsidR="002B3DAE" w:rsidRPr="002B3DAE" w:rsidRDefault="002B3DAE" w:rsidP="002733C4">
            <w:pPr>
              <w:jc w:val="center"/>
              <w:textAlignment w:val="center"/>
              <w:rPr>
                <w:rFonts w:ascii="ABBvoice" w:hAnsi="ABBvoice" w:cs="ABBvoice"/>
                <w:sz w:val="14"/>
                <w:szCs w:val="14"/>
                <w:lang w:val="en-US"/>
              </w:rPr>
            </w:pPr>
            <w:r w:rsidRPr="004F0093">
              <w:rPr>
                <w:rFonts w:ascii="ABBvoice" w:hAnsi="ABBvoice" w:cs="ABBvoice"/>
                <w:color w:val="000000"/>
                <w:kern w:val="24"/>
                <w:sz w:val="13"/>
                <w:szCs w:val="13"/>
                <w:lang w:val="en-GB"/>
              </w:rPr>
              <w:t>Broken bones, musculoskeletal injury, significant burns (significant absence from work).</w:t>
            </w:r>
            <w:r w:rsidRPr="002B3DAE">
              <w:rPr>
                <w:rFonts w:ascii="ABBvoice" w:hAnsi="ABBvoice" w:cs="ABBvoice"/>
                <w:color w:val="000000"/>
                <w:kern w:val="24"/>
                <w:sz w:val="14"/>
                <w:szCs w:val="14"/>
                <w:lang w:val="en-US"/>
              </w:rPr>
              <w:t>)</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296106D"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Moderate (3)</w:t>
            </w:r>
          </w:p>
        </w:tc>
      </w:tr>
      <w:tr w:rsidR="002B3DAE" w:rsidRPr="00077531" w14:paraId="5F69544A" w14:textId="77777777" w:rsidTr="002733C4">
        <w:trPr>
          <w:cantSplit/>
          <w:trHeight w:val="720"/>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94ED4A4" w14:textId="77777777" w:rsidR="002B3DAE" w:rsidRPr="002B3DAE" w:rsidRDefault="002B3DAE" w:rsidP="002733C4">
            <w:pPr>
              <w:jc w:val="center"/>
              <w:textAlignment w:val="center"/>
              <w:rPr>
                <w:rFonts w:ascii="ABBvoice" w:hAnsi="ABBvoice" w:cs="ABBvoice"/>
                <w:sz w:val="14"/>
                <w:szCs w:val="14"/>
                <w:lang w:val="en-US"/>
              </w:rPr>
            </w:pPr>
            <w:r w:rsidRPr="004F0093">
              <w:rPr>
                <w:rFonts w:ascii="ABBvoice" w:eastAsia="ABBvoice" w:hAnsi="ABBvoice" w:cs="ABBvoice"/>
                <w:color w:val="000000"/>
                <w:kern w:val="24"/>
                <w:sz w:val="13"/>
                <w:szCs w:val="13"/>
                <w:lang w:val="en-GB"/>
              </w:rPr>
              <w:t>Basic medical treatment (not amputations or broken bones), lost time or restricted workday incident - quick return to work (absence beyond the shift it occurred).</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040577F"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 xml:space="preserve">Minor (2) </w:t>
            </w:r>
          </w:p>
        </w:tc>
      </w:tr>
      <w:tr w:rsidR="002B3DAE" w:rsidRPr="00077531" w14:paraId="580FDE61" w14:textId="77777777" w:rsidTr="002733C4">
        <w:trPr>
          <w:cantSplit/>
          <w:trHeight w:val="720"/>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6D37AB7" w14:textId="77777777" w:rsidR="002B3DAE" w:rsidRPr="002B3DAE" w:rsidRDefault="002B3DAE" w:rsidP="002733C4">
            <w:pPr>
              <w:jc w:val="center"/>
              <w:textAlignment w:val="center"/>
              <w:rPr>
                <w:rFonts w:ascii="ABBvoice" w:hAnsi="ABBvoice" w:cs="ABBvoice"/>
                <w:sz w:val="14"/>
                <w:szCs w:val="14"/>
                <w:lang w:val="en-US"/>
              </w:rPr>
            </w:pPr>
            <w:r>
              <w:rPr>
                <w:rFonts w:ascii="ABBvoice" w:eastAsia="ABBvoice" w:hAnsi="ABBvoice" w:cs="ABBvoice"/>
                <w:color w:val="000000"/>
                <w:kern w:val="24"/>
                <w:sz w:val="13"/>
                <w:szCs w:val="13"/>
                <w:lang w:val="en-GB"/>
              </w:rPr>
              <w:t xml:space="preserve"> </w:t>
            </w:r>
            <w:r w:rsidRPr="004F0093">
              <w:rPr>
                <w:rFonts w:ascii="ABBvoice" w:eastAsia="ABBvoice" w:hAnsi="ABBvoice" w:cs="ABBvoice"/>
                <w:color w:val="000000"/>
                <w:kern w:val="24"/>
                <w:sz w:val="13"/>
                <w:szCs w:val="13"/>
                <w:lang w:val="en-GB"/>
              </w:rPr>
              <w:t>Minor injury, no worse than first aid required – First aid Incident</w:t>
            </w:r>
            <w:r w:rsidRPr="004F0093">
              <w:rPr>
                <w:rFonts w:ascii="ABBvoice" w:eastAsia="ABBvoice" w:hAnsi="ABBvoice" w:cs="ABBvoice"/>
                <w:color w:val="000000"/>
                <w:kern w:val="24"/>
                <w:sz w:val="13"/>
                <w:szCs w:val="13"/>
                <w:lang w:val="en-GB"/>
              </w:rPr>
              <w:br/>
              <w:t>only.</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5A17A488"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 xml:space="preserve">Very Minor (1) </w:t>
            </w:r>
          </w:p>
        </w:tc>
      </w:tr>
    </w:tbl>
    <w:p w14:paraId="5F9E4957" w14:textId="54EDB5E9" w:rsidR="00B95046" w:rsidRPr="00FE29B0" w:rsidRDefault="00B95046" w:rsidP="002600DE">
      <w:pPr>
        <w:spacing w:before="100" w:beforeAutospacing="1" w:after="120"/>
        <w:rPr>
          <w:rFonts w:asciiTheme="minorHAnsi" w:hAnsiTheme="minorHAnsi" w:cs="Arial"/>
          <w:b/>
          <w:szCs w:val="22"/>
          <w:lang w:val="en-GB"/>
        </w:rPr>
      </w:pPr>
      <w:r w:rsidRPr="00FE29B0">
        <w:rPr>
          <w:rFonts w:asciiTheme="minorHAnsi" w:hAnsiTheme="minorHAnsi" w:cs="Arial"/>
          <w:b/>
          <w:szCs w:val="22"/>
          <w:lang w:val="en-GB"/>
        </w:rPr>
        <w:t xml:space="preserve">Table 1. </w:t>
      </w:r>
      <w:r w:rsidR="002B3DAE">
        <w:rPr>
          <w:rFonts w:asciiTheme="minorHAnsi" w:hAnsiTheme="minorHAnsi" w:cs="Arial"/>
          <w:b/>
          <w:szCs w:val="22"/>
          <w:lang w:val="en-GB"/>
        </w:rPr>
        <w:t>Impact Rating</w:t>
      </w:r>
      <w:r w:rsidRPr="00FE29B0">
        <w:rPr>
          <w:rFonts w:asciiTheme="minorHAnsi" w:hAnsiTheme="minorHAnsi" w:cs="Arial"/>
          <w:b/>
          <w:szCs w:val="22"/>
          <w:lang w:val="en-GB"/>
        </w:rPr>
        <w:t xml:space="preserve"> </w:t>
      </w:r>
    </w:p>
    <w:p w14:paraId="697316BE" w14:textId="77777777" w:rsidR="00FE29B0" w:rsidRDefault="00FE29B0" w:rsidP="002600DE">
      <w:pPr>
        <w:spacing w:before="100" w:beforeAutospacing="1" w:after="120"/>
        <w:rPr>
          <w:rFonts w:asciiTheme="minorHAnsi" w:hAnsiTheme="minorHAnsi" w:cs="Arial"/>
          <w:b/>
          <w:szCs w:val="22"/>
          <w:lang w:val="en-GB"/>
        </w:rPr>
      </w:pPr>
    </w:p>
    <w:tbl>
      <w:tblPr>
        <w:tblW w:w="5097" w:type="pct"/>
        <w:jc w:val="center"/>
        <w:tblCellMar>
          <w:left w:w="0" w:type="dxa"/>
          <w:right w:w="0" w:type="dxa"/>
        </w:tblCellMar>
        <w:tblLook w:val="0600" w:firstRow="0" w:lastRow="0" w:firstColumn="0" w:lastColumn="0" w:noHBand="1" w:noVBand="1"/>
      </w:tblPr>
      <w:tblGrid>
        <w:gridCol w:w="3157"/>
        <w:gridCol w:w="6469"/>
      </w:tblGrid>
      <w:tr w:rsidR="002B3DAE" w:rsidRPr="00077531" w14:paraId="023BD5BE" w14:textId="77777777" w:rsidTr="002733C4">
        <w:trPr>
          <w:cantSplit/>
          <w:trHeight w:val="288"/>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A9F0304" w14:textId="77777777" w:rsidR="002B3DAE" w:rsidRPr="002B3DAE" w:rsidRDefault="002B3DAE" w:rsidP="002733C4">
            <w:pPr>
              <w:jc w:val="center"/>
              <w:textAlignment w:val="center"/>
              <w:rPr>
                <w:rFonts w:ascii="ABBvoice" w:hAnsi="ABBvoice" w:cs="ABBvoice"/>
                <w:color w:val="000000"/>
                <w:kern w:val="24"/>
                <w:sz w:val="14"/>
                <w:szCs w:val="14"/>
                <w:lang w:val="en-US"/>
              </w:rPr>
            </w:pPr>
            <w:r w:rsidRPr="002B3DAE">
              <w:rPr>
                <w:rFonts w:ascii="ABBvoice" w:hAnsi="ABBvoice" w:cs="ABBvoice"/>
                <w:color w:val="000000"/>
                <w:kern w:val="24"/>
                <w:sz w:val="14"/>
                <w:szCs w:val="14"/>
                <w:lang w:val="en-US"/>
              </w:rPr>
              <w:t>Occurs frequently, expected (e.g., daily)</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31438007"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Almost Certain</w:t>
            </w:r>
          </w:p>
          <w:p w14:paraId="059362A4"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(5)</w:t>
            </w:r>
          </w:p>
        </w:tc>
      </w:tr>
      <w:tr w:rsidR="002B3DAE" w:rsidRPr="00077531" w14:paraId="1E171CB5" w14:textId="77777777" w:rsidTr="002733C4">
        <w:trPr>
          <w:cantSplit/>
          <w:trHeight w:val="288"/>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C839B49" w14:textId="77777777" w:rsidR="002B3DAE" w:rsidRPr="002B3DAE" w:rsidRDefault="002B3DAE" w:rsidP="002733C4">
            <w:pPr>
              <w:jc w:val="center"/>
              <w:textAlignment w:val="center"/>
              <w:rPr>
                <w:rFonts w:ascii="ABBvoice" w:hAnsi="ABBvoice" w:cs="ABBvoice"/>
                <w:color w:val="000000"/>
                <w:kern w:val="24"/>
                <w:sz w:val="14"/>
                <w:szCs w:val="14"/>
                <w:lang w:val="en-US"/>
              </w:rPr>
            </w:pPr>
            <w:r w:rsidRPr="002B3DAE">
              <w:rPr>
                <w:rFonts w:ascii="ABBvoice" w:hAnsi="ABBvoice" w:cs="ABBvoice"/>
                <w:color w:val="000000"/>
                <w:kern w:val="24"/>
                <w:sz w:val="14"/>
                <w:szCs w:val="14"/>
                <w:lang w:val="en-US"/>
              </w:rPr>
              <w:t>Occurs often, common(e.g., weekly)</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6FE92160"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Likely</w:t>
            </w:r>
          </w:p>
          <w:p w14:paraId="5DB25942"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(4)</w:t>
            </w:r>
          </w:p>
        </w:tc>
      </w:tr>
      <w:tr w:rsidR="002B3DAE" w:rsidRPr="00077531" w14:paraId="3F4EAEFB" w14:textId="77777777" w:rsidTr="002733C4">
        <w:trPr>
          <w:cantSplit/>
          <w:trHeight w:val="288"/>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7B51C86" w14:textId="77777777" w:rsidR="002B3DAE" w:rsidRPr="002B3DAE" w:rsidRDefault="002B3DAE" w:rsidP="002733C4">
            <w:pPr>
              <w:jc w:val="center"/>
              <w:textAlignment w:val="center"/>
              <w:rPr>
                <w:rFonts w:ascii="ABBvoice" w:hAnsi="ABBvoice" w:cs="ABBvoice"/>
                <w:sz w:val="14"/>
                <w:szCs w:val="14"/>
                <w:lang w:val="en-US"/>
              </w:rPr>
            </w:pPr>
            <w:r w:rsidRPr="002B3DAE">
              <w:rPr>
                <w:rFonts w:ascii="ABBvoice" w:hAnsi="ABBvoice" w:cs="ABBvoice"/>
                <w:color w:val="000000"/>
                <w:kern w:val="24"/>
                <w:sz w:val="14"/>
                <w:szCs w:val="14"/>
                <w:lang w:val="en-US"/>
              </w:rPr>
              <w:t>Likely, probable(e.g., annually)</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A143989"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Possible</w:t>
            </w:r>
          </w:p>
          <w:p w14:paraId="74F03C85"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(3)</w:t>
            </w:r>
          </w:p>
        </w:tc>
      </w:tr>
      <w:tr w:rsidR="002B3DAE" w:rsidRPr="00077531" w14:paraId="0E50D9A9" w14:textId="77777777" w:rsidTr="002733C4">
        <w:trPr>
          <w:cantSplit/>
          <w:trHeight w:val="288"/>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89BA5FB" w14:textId="77777777" w:rsidR="002B3DAE" w:rsidRPr="002B3DAE" w:rsidRDefault="002B3DAE" w:rsidP="002733C4">
            <w:pPr>
              <w:jc w:val="center"/>
              <w:textAlignment w:val="center"/>
              <w:rPr>
                <w:rFonts w:ascii="ABBvoice" w:hAnsi="ABBvoice" w:cs="ABBvoice"/>
                <w:sz w:val="14"/>
                <w:szCs w:val="14"/>
                <w:lang w:val="en-US"/>
              </w:rPr>
            </w:pPr>
            <w:r w:rsidRPr="002B3DAE">
              <w:rPr>
                <w:rFonts w:ascii="ABBvoice" w:hAnsi="ABBvoice" w:cs="ABBvoice"/>
                <w:color w:val="000000"/>
                <w:kern w:val="24"/>
                <w:sz w:val="14"/>
                <w:szCs w:val="14"/>
                <w:lang w:val="en-US"/>
              </w:rPr>
              <w:t>Unlikely,  un-common(e.g., once in business)</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163B5D03"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Unlikely</w:t>
            </w:r>
          </w:p>
          <w:p w14:paraId="7E6BF2DC"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(2)</w:t>
            </w:r>
          </w:p>
        </w:tc>
      </w:tr>
      <w:tr w:rsidR="002B3DAE" w:rsidRPr="00077531" w14:paraId="48F15A9B" w14:textId="77777777" w:rsidTr="002733C4">
        <w:trPr>
          <w:cantSplit/>
          <w:trHeight w:val="288"/>
          <w:jc w:val="center"/>
        </w:trPr>
        <w:tc>
          <w:tcPr>
            <w:tcW w:w="310"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4EBAE60F" w14:textId="50A5A1E2" w:rsidR="002B3DAE" w:rsidRPr="002B3DAE" w:rsidRDefault="002B3DAE" w:rsidP="002733C4">
            <w:pPr>
              <w:jc w:val="center"/>
              <w:textAlignment w:val="center"/>
              <w:rPr>
                <w:rFonts w:ascii="ABBvoice" w:hAnsi="ABBvoice" w:cs="ABBvoice"/>
                <w:sz w:val="14"/>
                <w:szCs w:val="14"/>
                <w:lang w:val="en-US"/>
              </w:rPr>
            </w:pPr>
            <w:r w:rsidRPr="002B3DAE">
              <w:rPr>
                <w:rFonts w:ascii="ABBvoice" w:hAnsi="ABBvoice" w:cs="ABBvoice"/>
                <w:color w:val="000000"/>
                <w:kern w:val="24"/>
                <w:sz w:val="14"/>
                <w:szCs w:val="14"/>
                <w:lang w:val="en-US"/>
              </w:rPr>
              <w:t xml:space="preserve">Extremely unlikely, rare(e.g., </w:t>
            </w:r>
            <w:r w:rsidR="00E257BC" w:rsidRPr="002B3DAE">
              <w:rPr>
                <w:rFonts w:ascii="ABBvoice" w:hAnsi="ABBvoice" w:cs="ABBvoice"/>
                <w:color w:val="000000"/>
                <w:kern w:val="24"/>
                <w:sz w:val="14"/>
                <w:szCs w:val="14"/>
                <w:lang w:val="en-US"/>
              </w:rPr>
              <w:t>never realized</w:t>
            </w:r>
            <w:r w:rsidRPr="002B3DAE">
              <w:rPr>
                <w:rFonts w:ascii="ABBvoice" w:hAnsi="ABBvoice" w:cs="ABBvoice"/>
                <w:color w:val="000000"/>
                <w:kern w:val="24"/>
                <w:sz w:val="14"/>
                <w:szCs w:val="14"/>
                <w:lang w:val="en-US"/>
              </w:rPr>
              <w:t xml:space="preserve"> in business)</w:t>
            </w:r>
          </w:p>
        </w:tc>
        <w:tc>
          <w:tcPr>
            <w:tcW w:w="635"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7318BA18"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Rare</w:t>
            </w:r>
          </w:p>
          <w:p w14:paraId="16A81319"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(1)</w:t>
            </w:r>
          </w:p>
        </w:tc>
      </w:tr>
    </w:tbl>
    <w:p w14:paraId="4C4C8E09" w14:textId="6767536E" w:rsidR="00C00650" w:rsidRDefault="00885465" w:rsidP="002600DE">
      <w:pPr>
        <w:spacing w:before="100" w:beforeAutospacing="1" w:after="120"/>
        <w:rPr>
          <w:rFonts w:asciiTheme="minorHAnsi" w:hAnsiTheme="minorHAnsi" w:cs="Arial"/>
          <w:b/>
          <w:szCs w:val="22"/>
          <w:lang w:val="en-GB"/>
        </w:rPr>
      </w:pPr>
      <w:r w:rsidRPr="00FE29B0">
        <w:rPr>
          <w:rFonts w:asciiTheme="minorHAnsi" w:hAnsiTheme="minorHAnsi" w:cs="Arial"/>
          <w:b/>
          <w:szCs w:val="22"/>
          <w:lang w:val="en-GB"/>
        </w:rPr>
        <w:t xml:space="preserve">Table 2. </w:t>
      </w:r>
      <w:r w:rsidR="002B3DAE">
        <w:rPr>
          <w:rFonts w:asciiTheme="minorHAnsi" w:hAnsiTheme="minorHAnsi" w:cs="Arial"/>
          <w:b/>
          <w:szCs w:val="22"/>
          <w:lang w:val="en-GB"/>
        </w:rPr>
        <w:t>Probability Rating</w:t>
      </w:r>
      <w:r w:rsidR="00EB06C4" w:rsidRPr="00FE29B0">
        <w:rPr>
          <w:rFonts w:asciiTheme="minorHAnsi" w:hAnsiTheme="minorHAnsi" w:cs="Arial"/>
          <w:b/>
          <w:szCs w:val="22"/>
          <w:lang w:val="en-GB"/>
        </w:rPr>
        <w:tab/>
      </w:r>
    </w:p>
    <w:p w14:paraId="01F880DA" w14:textId="77777777" w:rsidR="00C00650" w:rsidRDefault="00C00650">
      <w:pPr>
        <w:rPr>
          <w:rFonts w:asciiTheme="minorHAnsi" w:hAnsiTheme="minorHAnsi" w:cs="Arial"/>
          <w:b/>
          <w:szCs w:val="22"/>
          <w:lang w:val="en-GB"/>
        </w:rPr>
      </w:pPr>
      <w:r>
        <w:rPr>
          <w:rFonts w:asciiTheme="minorHAnsi" w:hAnsiTheme="minorHAnsi" w:cs="Arial"/>
          <w:b/>
          <w:szCs w:val="22"/>
          <w:lang w:val="en-GB"/>
        </w:rPr>
        <w:br w:type="page"/>
      </w:r>
    </w:p>
    <w:p w14:paraId="63F920AC" w14:textId="77777777" w:rsidR="00EB06C4" w:rsidRPr="00FE29B0" w:rsidRDefault="00EB06C4" w:rsidP="002600DE">
      <w:pPr>
        <w:spacing w:before="100" w:beforeAutospacing="1" w:after="120"/>
        <w:rPr>
          <w:rFonts w:asciiTheme="minorHAnsi" w:hAnsiTheme="minorHAnsi" w:cs="Arial"/>
          <w:b/>
          <w:szCs w:val="22"/>
          <w:lang w:val="en-GB"/>
        </w:rPr>
      </w:pPr>
    </w:p>
    <w:tbl>
      <w:tblPr>
        <w:tblStyle w:val="Grigliatabella"/>
        <w:tblW w:w="0" w:type="auto"/>
        <w:tblLook w:val="04A0" w:firstRow="1" w:lastRow="0" w:firstColumn="1" w:lastColumn="0" w:noHBand="0" w:noVBand="1"/>
      </w:tblPr>
      <w:tblGrid>
        <w:gridCol w:w="3888"/>
        <w:gridCol w:w="5741"/>
      </w:tblGrid>
      <w:tr w:rsidR="002E286E" w:rsidRPr="00E257BC" w14:paraId="104E4414" w14:textId="77777777" w:rsidTr="002E286E">
        <w:tc>
          <w:tcPr>
            <w:tcW w:w="3888" w:type="dxa"/>
          </w:tcPr>
          <w:p w14:paraId="4F988D6B" w14:textId="56382FF6"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Extreme (17-25)</w:t>
            </w:r>
          </w:p>
        </w:tc>
        <w:tc>
          <w:tcPr>
            <w:tcW w:w="5741" w:type="dxa"/>
          </w:tcPr>
          <w:p w14:paraId="2A761D49" w14:textId="48037983"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Intolerable - The activity must not progress until controls are put into place to adequately control the risks</w:t>
            </w:r>
          </w:p>
        </w:tc>
      </w:tr>
      <w:tr w:rsidR="002E286E" w:rsidRPr="00E257BC" w14:paraId="3CD8D308" w14:textId="77777777" w:rsidTr="002E286E">
        <w:tc>
          <w:tcPr>
            <w:tcW w:w="3888" w:type="dxa"/>
          </w:tcPr>
          <w:p w14:paraId="25965C7A" w14:textId="3CE5DA34"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High (11-16)</w:t>
            </w:r>
          </w:p>
        </w:tc>
        <w:tc>
          <w:tcPr>
            <w:tcW w:w="5741" w:type="dxa"/>
          </w:tcPr>
          <w:p w14:paraId="14668A6A" w14:textId="20E220F0" w:rsidR="002E286E" w:rsidRPr="002E286E" w:rsidRDefault="002E286E" w:rsidP="002E286E">
            <w:pPr>
              <w:widowControl w:val="0"/>
              <w:tabs>
                <w:tab w:val="left" w:pos="709"/>
              </w:tabs>
              <w:spacing w:line="276" w:lineRule="auto"/>
              <w:jc w:val="both"/>
              <w:rPr>
                <w:rFonts w:cs="Arial"/>
                <w:bCs/>
                <w:lang w:val="en-US"/>
              </w:rPr>
            </w:pPr>
            <w:r w:rsidRPr="000208EF">
              <w:rPr>
                <w:rFonts w:cs="Arial"/>
                <w:bCs/>
                <w:lang w:val="en-US"/>
              </w:rPr>
              <w:t>This is an activity with inherently high risks which must be controlled. The activity may proceed if the appropriate formal measures are implemented to reduce and control the risk (e.g., method statements, permits to work, specialist training, specific engineering controls, etc.).</w:t>
            </w:r>
          </w:p>
        </w:tc>
      </w:tr>
      <w:tr w:rsidR="002E286E" w:rsidRPr="00E257BC" w14:paraId="7176CCB8" w14:textId="77777777" w:rsidTr="002E286E">
        <w:tc>
          <w:tcPr>
            <w:tcW w:w="3888" w:type="dxa"/>
          </w:tcPr>
          <w:p w14:paraId="6524C188" w14:textId="7D31AF1D"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Medium (5-10)</w:t>
            </w:r>
          </w:p>
        </w:tc>
        <w:tc>
          <w:tcPr>
            <w:tcW w:w="5741" w:type="dxa"/>
          </w:tcPr>
          <w:p w14:paraId="4E216043" w14:textId="4C80F1E3"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Work may proceed when the identified controls are in place. A safe system of work, method statement, safe working instruction, or equivalent, shall support these activities</w:t>
            </w:r>
          </w:p>
        </w:tc>
      </w:tr>
      <w:tr w:rsidR="002E286E" w:rsidRPr="00E257BC" w14:paraId="28A8B7B1" w14:textId="77777777" w:rsidTr="002E286E">
        <w:tc>
          <w:tcPr>
            <w:tcW w:w="3888" w:type="dxa"/>
          </w:tcPr>
          <w:p w14:paraId="75989BA3" w14:textId="2C2DD025"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Low (2-4</w:t>
            </w:r>
          </w:p>
        </w:tc>
        <w:tc>
          <w:tcPr>
            <w:tcW w:w="5741" w:type="dxa"/>
          </w:tcPr>
          <w:p w14:paraId="7A97B286" w14:textId="63219334" w:rsidR="002E286E" w:rsidRDefault="002E286E" w:rsidP="002600DE">
            <w:pPr>
              <w:spacing w:before="100" w:beforeAutospacing="1" w:after="120"/>
              <w:rPr>
                <w:rFonts w:asciiTheme="minorHAnsi" w:hAnsiTheme="minorHAnsi" w:cs="Arial"/>
                <w:b/>
                <w:szCs w:val="22"/>
                <w:lang w:val="en-GB"/>
              </w:rPr>
            </w:pPr>
            <w:r w:rsidRPr="002E286E">
              <w:rPr>
                <w:rFonts w:ascii="ABBvoice" w:hAnsi="ABBvoice" w:cs="ABBvoice"/>
                <w:color w:val="000000"/>
                <w:lang w:val="en-US"/>
              </w:rPr>
              <w:t>Work may proceed when the identified controls are in place.</w:t>
            </w:r>
          </w:p>
        </w:tc>
      </w:tr>
      <w:tr w:rsidR="002E286E" w:rsidRPr="00E257BC" w14:paraId="1487DC98" w14:textId="77777777" w:rsidTr="002E286E">
        <w:tc>
          <w:tcPr>
            <w:tcW w:w="3888" w:type="dxa"/>
          </w:tcPr>
          <w:p w14:paraId="6B9BC243" w14:textId="5F1D0FF5" w:rsidR="002E286E" w:rsidRDefault="002E286E" w:rsidP="002600DE">
            <w:pPr>
              <w:spacing w:before="100" w:beforeAutospacing="1" w:after="120"/>
              <w:rPr>
                <w:rFonts w:asciiTheme="minorHAnsi" w:hAnsiTheme="minorHAnsi" w:cs="Arial"/>
                <w:b/>
                <w:szCs w:val="22"/>
                <w:lang w:val="en-GB"/>
              </w:rPr>
            </w:pPr>
            <w:r w:rsidRPr="000208EF">
              <w:rPr>
                <w:rFonts w:cs="Arial"/>
                <w:bCs/>
                <w:lang w:val="en-US"/>
              </w:rPr>
              <w:t>Very Low (1)</w:t>
            </w:r>
          </w:p>
        </w:tc>
        <w:tc>
          <w:tcPr>
            <w:tcW w:w="5741" w:type="dxa"/>
          </w:tcPr>
          <w:p w14:paraId="517870AF" w14:textId="68978A55" w:rsidR="002E286E" w:rsidRDefault="002E286E" w:rsidP="002600DE">
            <w:pPr>
              <w:spacing w:before="100" w:beforeAutospacing="1" w:after="120"/>
              <w:rPr>
                <w:rFonts w:asciiTheme="minorHAnsi" w:hAnsiTheme="minorHAnsi" w:cs="Arial"/>
                <w:b/>
                <w:szCs w:val="22"/>
                <w:lang w:val="en-GB"/>
              </w:rPr>
            </w:pPr>
            <w:r w:rsidRPr="002E286E">
              <w:rPr>
                <w:rFonts w:ascii="ABBvoice" w:hAnsi="ABBvoice" w:cs="ABBvoice"/>
                <w:color w:val="000000"/>
                <w:lang w:val="en-US"/>
              </w:rPr>
              <w:t>Work may proceed when the identified controls are in place.</w:t>
            </w:r>
          </w:p>
        </w:tc>
      </w:tr>
    </w:tbl>
    <w:p w14:paraId="13A39D51" w14:textId="254F6AD9" w:rsidR="00EB06C4" w:rsidRDefault="00EB06C4" w:rsidP="002600DE">
      <w:pPr>
        <w:spacing w:before="100" w:beforeAutospacing="1" w:after="120"/>
        <w:rPr>
          <w:rFonts w:asciiTheme="minorHAnsi" w:hAnsiTheme="minorHAnsi" w:cs="Arial"/>
          <w:b/>
          <w:szCs w:val="22"/>
          <w:lang w:val="en-GB"/>
        </w:rPr>
      </w:pPr>
      <w:r w:rsidRPr="00FE29B0">
        <w:rPr>
          <w:rFonts w:asciiTheme="minorHAnsi" w:hAnsiTheme="minorHAnsi" w:cs="Arial"/>
          <w:b/>
          <w:szCs w:val="22"/>
          <w:lang w:val="en-GB"/>
        </w:rPr>
        <w:t>Table 3.</w:t>
      </w:r>
      <w:r w:rsidR="00307095" w:rsidRPr="00FE29B0">
        <w:rPr>
          <w:rFonts w:asciiTheme="minorHAnsi" w:hAnsiTheme="minorHAnsi" w:cs="Arial"/>
          <w:b/>
          <w:szCs w:val="22"/>
          <w:lang w:val="en-GB"/>
        </w:rPr>
        <w:t xml:space="preserve"> </w:t>
      </w:r>
      <w:r w:rsidR="00E76BE2" w:rsidRPr="00FE29B0">
        <w:rPr>
          <w:rFonts w:asciiTheme="minorHAnsi" w:hAnsiTheme="minorHAnsi" w:cs="Arial"/>
          <w:b/>
          <w:szCs w:val="22"/>
          <w:lang w:val="en-GB"/>
        </w:rPr>
        <w:t xml:space="preserve">Rating </w:t>
      </w:r>
      <w:r w:rsidR="00DB1FBA" w:rsidRPr="00FE29B0">
        <w:rPr>
          <w:rFonts w:asciiTheme="minorHAnsi" w:hAnsiTheme="minorHAnsi" w:cs="Arial"/>
          <w:b/>
          <w:szCs w:val="22"/>
          <w:lang w:val="en-GB"/>
        </w:rPr>
        <w:t>Risk Summary</w:t>
      </w:r>
    </w:p>
    <w:p w14:paraId="490B65ED" w14:textId="77777777" w:rsidR="002B3DAE" w:rsidRDefault="002B3DAE" w:rsidP="002600DE">
      <w:pPr>
        <w:spacing w:before="100" w:beforeAutospacing="1" w:after="120"/>
        <w:rPr>
          <w:rFonts w:asciiTheme="minorHAnsi" w:hAnsiTheme="minorHAnsi" w:cs="Arial"/>
          <w:b/>
          <w:szCs w:val="22"/>
          <w:lang w:val="en-GB"/>
        </w:rPr>
      </w:pPr>
    </w:p>
    <w:tbl>
      <w:tblPr>
        <w:tblW w:w="5000" w:type="pct"/>
        <w:jc w:val="center"/>
        <w:tblCellMar>
          <w:left w:w="0" w:type="dxa"/>
          <w:right w:w="0" w:type="dxa"/>
        </w:tblCellMar>
        <w:tblLook w:val="0600" w:firstRow="0" w:lastRow="0" w:firstColumn="0" w:lastColumn="0" w:noHBand="1" w:noVBand="1"/>
      </w:tblPr>
      <w:tblGrid>
        <w:gridCol w:w="1144"/>
        <w:gridCol w:w="1381"/>
        <w:gridCol w:w="1381"/>
        <w:gridCol w:w="1345"/>
        <w:gridCol w:w="1348"/>
        <w:gridCol w:w="1348"/>
        <w:gridCol w:w="1496"/>
      </w:tblGrid>
      <w:tr w:rsidR="002B3DAE" w:rsidRPr="00077531" w14:paraId="3DA69A79" w14:textId="77777777" w:rsidTr="002733C4">
        <w:trPr>
          <w:cantSplit/>
          <w:trHeight w:val="288"/>
          <w:jc w:val="center"/>
        </w:trPr>
        <w:tc>
          <w:tcPr>
            <w:tcW w:w="605" w:type="pct"/>
            <w:tcBorders>
              <w:top w:val="single" w:sz="4" w:space="0" w:color="000000"/>
              <w:left w:val="single" w:sz="4" w:space="0" w:color="000000"/>
            </w:tcBorders>
            <w:tcMar>
              <w:top w:w="15" w:type="dxa"/>
              <w:left w:w="15" w:type="dxa"/>
              <w:bottom w:w="0" w:type="dxa"/>
              <w:right w:w="15" w:type="dxa"/>
            </w:tcMar>
            <w:vAlign w:val="center"/>
          </w:tcPr>
          <w:p w14:paraId="07EA7BFA" w14:textId="77777777" w:rsidR="002B3DAE" w:rsidRPr="00E35A4B" w:rsidRDefault="002B3DAE" w:rsidP="002733C4">
            <w:pPr>
              <w:pStyle w:val="NormaleWeb"/>
              <w:spacing w:before="0" w:beforeAutospacing="0" w:after="0" w:afterAutospacing="0"/>
              <w:jc w:val="center"/>
              <w:textAlignment w:val="center"/>
              <w:rPr>
                <w:rFonts w:ascii="ABBvoice" w:eastAsia="ABBvoice" w:hAnsi="ABBvoice" w:cs="ABBvoice"/>
                <w:b/>
                <w:bCs/>
                <w:color w:val="000000"/>
                <w:kern w:val="24"/>
                <w:sz w:val="16"/>
                <w:szCs w:val="16"/>
                <w:lang w:val="en-GB"/>
              </w:rPr>
            </w:pPr>
          </w:p>
        </w:tc>
        <w:tc>
          <w:tcPr>
            <w:tcW w:w="731" w:type="pct"/>
            <w:tcBorders>
              <w:top w:val="single" w:sz="4" w:space="0" w:color="000000"/>
              <w:right w:val="single" w:sz="4" w:space="0" w:color="000000"/>
            </w:tcBorders>
          </w:tcPr>
          <w:p w14:paraId="49A2DF84" w14:textId="77777777" w:rsidR="002B3DAE" w:rsidRPr="00077531" w:rsidRDefault="002B3DAE" w:rsidP="002733C4">
            <w:pPr>
              <w:jc w:val="center"/>
              <w:textAlignment w:val="center"/>
              <w:rPr>
                <w:rFonts w:ascii="ABBvoice" w:hAnsi="ABBvoice" w:cs="ABBvoice"/>
                <w:sz w:val="16"/>
                <w:szCs w:val="16"/>
              </w:rPr>
            </w:pPr>
          </w:p>
        </w:tc>
        <w:tc>
          <w:tcPr>
            <w:tcW w:w="3663" w:type="pct"/>
            <w:gridSpan w:val="5"/>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8659F8D" w14:textId="77777777" w:rsidR="002B3DAE" w:rsidRPr="00066D25" w:rsidRDefault="002B3DAE" w:rsidP="002733C4">
            <w:pPr>
              <w:jc w:val="center"/>
              <w:textAlignment w:val="center"/>
              <w:rPr>
                <w:rFonts w:ascii="ABBvoice" w:hAnsi="ABBvoice" w:cs="ABBvoice"/>
                <w:b/>
                <w:bCs/>
                <w:sz w:val="14"/>
                <w:szCs w:val="14"/>
              </w:rPr>
            </w:pPr>
            <w:r>
              <w:rPr>
                <w:rFonts w:ascii="ABBvoice" w:hAnsi="ABBvoice" w:cs="ABBvoice"/>
                <w:b/>
                <w:bCs/>
                <w:sz w:val="14"/>
                <w:szCs w:val="14"/>
              </w:rPr>
              <w:t>Severity</w:t>
            </w:r>
          </w:p>
        </w:tc>
      </w:tr>
      <w:tr w:rsidR="002B3DAE" w:rsidRPr="00077531" w14:paraId="33776A85" w14:textId="77777777" w:rsidTr="002733C4">
        <w:trPr>
          <w:cantSplit/>
          <w:trHeight w:val="288"/>
          <w:jc w:val="center"/>
        </w:trPr>
        <w:tc>
          <w:tcPr>
            <w:tcW w:w="605" w:type="pct"/>
            <w:tcBorders>
              <w:left w:val="single" w:sz="4" w:space="0" w:color="000000"/>
              <w:bottom w:val="single" w:sz="4" w:space="0" w:color="000000"/>
            </w:tcBorders>
            <w:tcMar>
              <w:top w:w="15" w:type="dxa"/>
              <w:left w:w="15" w:type="dxa"/>
              <w:bottom w:w="0" w:type="dxa"/>
              <w:right w:w="15" w:type="dxa"/>
            </w:tcMar>
            <w:vAlign w:val="center"/>
          </w:tcPr>
          <w:p w14:paraId="3B80DAEA" w14:textId="77777777" w:rsidR="002B3DAE" w:rsidRPr="00E35A4B" w:rsidRDefault="002B3DAE" w:rsidP="002733C4">
            <w:pPr>
              <w:pStyle w:val="NormaleWeb"/>
              <w:spacing w:before="0" w:beforeAutospacing="0" w:after="0" w:afterAutospacing="0"/>
              <w:jc w:val="center"/>
              <w:textAlignment w:val="center"/>
              <w:rPr>
                <w:rFonts w:ascii="ABBvoice" w:eastAsia="ABBvoice" w:hAnsi="ABBvoice" w:cs="ABBvoice"/>
                <w:b/>
                <w:bCs/>
                <w:color w:val="000000"/>
                <w:kern w:val="24"/>
                <w:sz w:val="16"/>
                <w:szCs w:val="16"/>
                <w:lang w:val="en-GB"/>
              </w:rPr>
            </w:pPr>
          </w:p>
        </w:tc>
        <w:tc>
          <w:tcPr>
            <w:tcW w:w="731" w:type="pct"/>
            <w:tcBorders>
              <w:bottom w:val="single" w:sz="4" w:space="0" w:color="000000"/>
              <w:right w:val="single" w:sz="4" w:space="0" w:color="000000"/>
            </w:tcBorders>
          </w:tcPr>
          <w:p w14:paraId="595B1D5F" w14:textId="77777777" w:rsidR="002B3DAE" w:rsidRPr="00077531" w:rsidRDefault="002B3DAE" w:rsidP="002733C4">
            <w:pPr>
              <w:jc w:val="center"/>
              <w:textAlignment w:val="center"/>
              <w:rPr>
                <w:rFonts w:ascii="ABBvoice" w:hAnsi="ABBvoice" w:cs="ABBvoice"/>
                <w:sz w:val="16"/>
                <w:szCs w:val="16"/>
              </w:rPr>
            </w:pPr>
          </w:p>
        </w:tc>
        <w:tc>
          <w:tcPr>
            <w:tcW w:w="731"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1782A19A" w14:textId="77777777" w:rsidR="002B3DAE" w:rsidRPr="00077531" w:rsidRDefault="002B3DAE" w:rsidP="002733C4">
            <w:pPr>
              <w:jc w:val="center"/>
              <w:textAlignment w:val="center"/>
              <w:rPr>
                <w:rFonts w:ascii="ABBvoice" w:hAnsi="ABBvoice" w:cs="ABBvoice"/>
                <w:sz w:val="16"/>
                <w:szCs w:val="16"/>
              </w:rPr>
            </w:pPr>
            <w:r w:rsidRPr="00066D25">
              <w:rPr>
                <w:rFonts w:ascii="ABBvoice" w:hAnsi="ABBvoice" w:cs="ABBvoice"/>
                <w:b/>
                <w:bCs/>
                <w:sz w:val="14"/>
                <w:szCs w:val="14"/>
              </w:rPr>
              <w:t>Very low</w:t>
            </w:r>
          </w:p>
        </w:tc>
        <w:tc>
          <w:tcPr>
            <w:tcW w:w="71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097E4D7E" w14:textId="77777777" w:rsidR="002B3DAE" w:rsidRPr="00077531" w:rsidRDefault="002B3DAE" w:rsidP="002733C4">
            <w:pPr>
              <w:jc w:val="center"/>
              <w:textAlignment w:val="center"/>
              <w:rPr>
                <w:rFonts w:ascii="ABBvoice" w:hAnsi="ABBvoice" w:cs="ABBvoice"/>
                <w:sz w:val="16"/>
                <w:szCs w:val="16"/>
              </w:rPr>
            </w:pPr>
            <w:r w:rsidRPr="00066D25">
              <w:rPr>
                <w:rFonts w:ascii="ABBvoice" w:hAnsi="ABBvoice" w:cs="ABBvoice"/>
                <w:b/>
                <w:bCs/>
                <w:sz w:val="14"/>
                <w:szCs w:val="14"/>
              </w:rPr>
              <w:t>Low</w:t>
            </w:r>
          </w:p>
        </w:tc>
        <w:tc>
          <w:tcPr>
            <w:tcW w:w="71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D6F8542" w14:textId="77777777" w:rsidR="002B3DAE" w:rsidRPr="005140C1" w:rsidRDefault="002B3DAE" w:rsidP="002733C4">
            <w:pPr>
              <w:jc w:val="center"/>
              <w:textAlignment w:val="center"/>
              <w:rPr>
                <w:rFonts w:ascii="ABBvoice" w:hAnsi="ABBvoice" w:cs="ABBvoice"/>
                <w:sz w:val="16"/>
                <w:szCs w:val="16"/>
              </w:rPr>
            </w:pPr>
            <w:r w:rsidRPr="005140C1">
              <w:rPr>
                <w:rFonts w:ascii="ABBvoice" w:hAnsi="ABBvoice" w:cs="ABBvoice"/>
                <w:b/>
                <w:bCs/>
                <w:sz w:val="14"/>
                <w:szCs w:val="14"/>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4A580E71" w14:textId="77777777" w:rsidR="002B3DAE" w:rsidRPr="005140C1" w:rsidRDefault="002B3DAE" w:rsidP="002733C4">
            <w:pPr>
              <w:jc w:val="center"/>
              <w:textAlignment w:val="center"/>
              <w:rPr>
                <w:rFonts w:ascii="ABBvoice" w:hAnsi="ABBvoice" w:cs="ABBvoice"/>
                <w:sz w:val="16"/>
                <w:szCs w:val="16"/>
              </w:rPr>
            </w:pPr>
            <w:r w:rsidRPr="005140C1">
              <w:rPr>
                <w:rFonts w:ascii="ABBvoice" w:hAnsi="ABBvoice" w:cs="ABBvoice"/>
                <w:b/>
                <w:bCs/>
                <w:sz w:val="14"/>
                <w:szCs w:val="14"/>
              </w:rPr>
              <w:t>High</w:t>
            </w:r>
          </w:p>
        </w:tc>
        <w:tc>
          <w:tcPr>
            <w:tcW w:w="792" w:type="pc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14:paraId="2F2EDA3F" w14:textId="77777777" w:rsidR="002B3DAE" w:rsidRPr="00077531" w:rsidRDefault="002B3DAE" w:rsidP="002733C4">
            <w:pPr>
              <w:jc w:val="center"/>
              <w:textAlignment w:val="center"/>
              <w:rPr>
                <w:rFonts w:ascii="ABBvoice" w:hAnsi="ABBvoice" w:cs="ABBvoice"/>
                <w:sz w:val="16"/>
                <w:szCs w:val="16"/>
              </w:rPr>
            </w:pPr>
            <w:r w:rsidRPr="00066D25">
              <w:rPr>
                <w:rFonts w:ascii="ABBvoice" w:hAnsi="ABBvoice" w:cs="ABBvoice"/>
                <w:b/>
                <w:bCs/>
                <w:sz w:val="14"/>
                <w:szCs w:val="14"/>
              </w:rPr>
              <w:t>Extreme</w:t>
            </w:r>
          </w:p>
        </w:tc>
      </w:tr>
      <w:tr w:rsidR="002B3DAE" w:rsidRPr="00077531" w14:paraId="51C5D6E1" w14:textId="77777777" w:rsidTr="002733C4">
        <w:trPr>
          <w:cantSplit/>
          <w:trHeight w:val="288"/>
          <w:jc w:val="center"/>
        </w:trPr>
        <w:tc>
          <w:tcPr>
            <w:tcW w:w="605" w:type="pct"/>
            <w:vMerge w:val="restart"/>
            <w:tcBorders>
              <w:top w:val="single" w:sz="4" w:space="0" w:color="000000"/>
              <w:left w:val="single" w:sz="4" w:space="0" w:color="000000"/>
              <w:right w:val="single" w:sz="4" w:space="0" w:color="000000"/>
            </w:tcBorders>
            <w:tcMar>
              <w:top w:w="15" w:type="dxa"/>
              <w:left w:w="15" w:type="dxa"/>
              <w:bottom w:w="0" w:type="dxa"/>
              <w:right w:w="15" w:type="dxa"/>
            </w:tcMar>
            <w:textDirection w:val="btLr"/>
            <w:vAlign w:val="center"/>
          </w:tcPr>
          <w:p w14:paraId="073E3CAC" w14:textId="77777777" w:rsidR="002B3DAE" w:rsidRPr="00077531" w:rsidRDefault="002B3DAE" w:rsidP="002733C4">
            <w:pPr>
              <w:pStyle w:val="NormaleWeb"/>
              <w:spacing w:before="0" w:beforeAutospacing="0" w:after="0" w:afterAutospacing="0"/>
              <w:ind w:left="113" w:right="113"/>
              <w:jc w:val="center"/>
              <w:textAlignment w:val="center"/>
              <w:rPr>
                <w:rFonts w:ascii="ABBvoice" w:hAnsi="ABBvoice" w:cs="ABBvoice"/>
                <w:sz w:val="16"/>
                <w:szCs w:val="16"/>
              </w:rPr>
            </w:pPr>
            <w:r>
              <w:rPr>
                <w:rFonts w:ascii="ABBvoice" w:hAnsi="ABBvoice" w:cs="ABBvoice"/>
                <w:sz w:val="16"/>
                <w:szCs w:val="16"/>
              </w:rPr>
              <w:t>Propability</w:t>
            </w:r>
          </w:p>
        </w:tc>
        <w:tc>
          <w:tcPr>
            <w:tcW w:w="731" w:type="pct"/>
            <w:tcBorders>
              <w:top w:val="single" w:sz="4" w:space="0" w:color="000000"/>
              <w:left w:val="single" w:sz="4" w:space="0" w:color="000000"/>
              <w:bottom w:val="single" w:sz="4" w:space="0" w:color="000000"/>
              <w:right w:val="single" w:sz="4" w:space="0" w:color="000000"/>
            </w:tcBorders>
            <w:vAlign w:val="center"/>
          </w:tcPr>
          <w:p w14:paraId="79AA497B"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Almost Certain</w:t>
            </w:r>
          </w:p>
          <w:p w14:paraId="14D1D9F7" w14:textId="77777777" w:rsidR="002B3DAE" w:rsidRPr="00077531" w:rsidRDefault="002B3DAE" w:rsidP="002733C4">
            <w:pPr>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(5)</w:t>
            </w:r>
          </w:p>
        </w:tc>
        <w:tc>
          <w:tcPr>
            <w:tcW w:w="731"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51A389F5"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2"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09F062CF"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660B5AC4" w14:textId="77777777" w:rsidR="002B3DAE" w:rsidRPr="00077531" w:rsidRDefault="002B3DAE" w:rsidP="002733C4">
            <w:pPr>
              <w:jc w:val="center"/>
              <w:textAlignment w:val="center"/>
              <w:rPr>
                <w:rFonts w:ascii="ABBvoice" w:hAnsi="ABBvoice" w:cs="ABBvoice"/>
                <w:sz w:val="16"/>
                <w:szCs w:val="16"/>
              </w:rPr>
            </w:pPr>
            <w:r w:rsidRPr="00E35A4B">
              <w:rPr>
                <w:rFonts w:ascii="ABBvoice" w:hAnsi="ABBvoice" w:cs="ABBvoice"/>
                <w:color w:val="FFFFFF"/>
                <w:sz w:val="16"/>
                <w:szCs w:val="16"/>
              </w:rPr>
              <w:t>High</w:t>
            </w:r>
          </w:p>
        </w:tc>
        <w:tc>
          <w:tcPr>
            <w:tcW w:w="714" w:type="pct"/>
            <w:tcBorders>
              <w:top w:val="single" w:sz="4" w:space="0" w:color="000000"/>
              <w:left w:val="single" w:sz="4" w:space="0" w:color="000000"/>
              <w:bottom w:val="single" w:sz="4" w:space="0" w:color="000000"/>
              <w:right w:val="single" w:sz="4" w:space="0" w:color="000000"/>
            </w:tcBorders>
            <w:shd w:val="clear" w:color="auto" w:fill="000000"/>
            <w:tcMar>
              <w:top w:w="15" w:type="dxa"/>
              <w:left w:w="15" w:type="dxa"/>
              <w:bottom w:w="0" w:type="dxa"/>
              <w:right w:w="15" w:type="dxa"/>
            </w:tcMar>
            <w:vAlign w:val="center"/>
            <w:hideMark/>
          </w:tcPr>
          <w:p w14:paraId="5CA5FA8D"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Extreme</w:t>
            </w:r>
          </w:p>
        </w:tc>
        <w:tc>
          <w:tcPr>
            <w:tcW w:w="792" w:type="pct"/>
            <w:tcBorders>
              <w:top w:val="single" w:sz="4" w:space="0" w:color="000000"/>
              <w:left w:val="single" w:sz="4" w:space="0" w:color="000000"/>
              <w:bottom w:val="single" w:sz="4" w:space="0" w:color="000000"/>
              <w:right w:val="single" w:sz="4" w:space="0" w:color="000000"/>
            </w:tcBorders>
            <w:shd w:val="clear" w:color="auto" w:fill="000000"/>
            <w:tcMar>
              <w:top w:w="15" w:type="dxa"/>
              <w:left w:w="15" w:type="dxa"/>
              <w:bottom w:w="0" w:type="dxa"/>
              <w:right w:w="15" w:type="dxa"/>
            </w:tcMar>
            <w:vAlign w:val="center"/>
            <w:hideMark/>
          </w:tcPr>
          <w:p w14:paraId="6689DBE5"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Extreme</w:t>
            </w:r>
          </w:p>
        </w:tc>
      </w:tr>
      <w:tr w:rsidR="002B3DAE" w:rsidRPr="00077531" w14:paraId="3F577D8F" w14:textId="77777777" w:rsidTr="002733C4">
        <w:trPr>
          <w:cantSplit/>
          <w:trHeight w:val="288"/>
          <w:jc w:val="center"/>
        </w:trPr>
        <w:tc>
          <w:tcPr>
            <w:tcW w:w="605" w:type="pct"/>
            <w:vMerge/>
            <w:tcBorders>
              <w:left w:val="single" w:sz="4" w:space="0" w:color="000000"/>
              <w:right w:val="single" w:sz="4" w:space="0" w:color="000000"/>
            </w:tcBorders>
            <w:tcMar>
              <w:top w:w="15" w:type="dxa"/>
              <w:left w:w="15" w:type="dxa"/>
              <w:bottom w:w="0" w:type="dxa"/>
              <w:right w:w="15" w:type="dxa"/>
            </w:tcMar>
            <w:vAlign w:val="center"/>
          </w:tcPr>
          <w:p w14:paraId="2DD144CA"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5048C50F"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Likely</w:t>
            </w:r>
          </w:p>
          <w:p w14:paraId="12BCBBD3" w14:textId="77777777" w:rsidR="002B3DAE" w:rsidRPr="00077531" w:rsidRDefault="002B3DAE" w:rsidP="002733C4">
            <w:pPr>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(4)</w:t>
            </w:r>
          </w:p>
        </w:tc>
        <w:tc>
          <w:tcPr>
            <w:tcW w:w="731"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6D7E4C4A"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2"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2141AD65"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6FA5AE91" w14:textId="77777777" w:rsidR="002B3DAE" w:rsidRPr="00077531" w:rsidRDefault="002B3DAE" w:rsidP="002733C4">
            <w:pPr>
              <w:jc w:val="center"/>
              <w:textAlignment w:val="center"/>
              <w:rPr>
                <w:rFonts w:ascii="ABBvoice" w:hAnsi="ABBvoice" w:cs="ABBvoice"/>
                <w:sz w:val="16"/>
                <w:szCs w:val="16"/>
              </w:rPr>
            </w:pPr>
            <w:r w:rsidRPr="00E35A4B">
              <w:rPr>
                <w:rFonts w:ascii="ABBvoice" w:hAnsi="ABBvoice" w:cs="ABBvoice"/>
                <w:color w:val="FFFFFF"/>
                <w:sz w:val="16"/>
                <w:szCs w:val="16"/>
              </w:rPr>
              <w:t>High</w:t>
            </w:r>
          </w:p>
        </w:tc>
        <w:tc>
          <w:tcPr>
            <w:tcW w:w="714"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4226D754" w14:textId="77777777" w:rsidR="002B3DAE" w:rsidRPr="00E35A4B" w:rsidRDefault="002B3DAE" w:rsidP="002733C4">
            <w:pPr>
              <w:jc w:val="center"/>
              <w:textAlignment w:val="center"/>
              <w:rPr>
                <w:rFonts w:ascii="ABBvoice" w:hAnsi="ABBvoice" w:cs="ABBvoice"/>
                <w:color w:val="FFFFFF"/>
                <w:sz w:val="16"/>
                <w:szCs w:val="16"/>
              </w:rPr>
            </w:pPr>
            <w:r w:rsidRPr="00E35A4B">
              <w:rPr>
                <w:rFonts w:ascii="ABBvoice" w:hAnsi="ABBvoice" w:cs="ABBvoice"/>
                <w:color w:val="FFFFFF"/>
                <w:sz w:val="16"/>
                <w:szCs w:val="16"/>
              </w:rPr>
              <w:t>High</w:t>
            </w:r>
          </w:p>
        </w:tc>
        <w:tc>
          <w:tcPr>
            <w:tcW w:w="792" w:type="pct"/>
            <w:tcBorders>
              <w:top w:val="single" w:sz="4" w:space="0" w:color="000000"/>
              <w:left w:val="single" w:sz="4" w:space="0" w:color="000000"/>
              <w:bottom w:val="single" w:sz="4" w:space="0" w:color="000000"/>
              <w:right w:val="single" w:sz="4" w:space="0" w:color="000000"/>
            </w:tcBorders>
            <w:shd w:val="clear" w:color="auto" w:fill="000000"/>
            <w:tcMar>
              <w:top w:w="15" w:type="dxa"/>
              <w:left w:w="15" w:type="dxa"/>
              <w:bottom w:w="0" w:type="dxa"/>
              <w:right w:w="15" w:type="dxa"/>
            </w:tcMar>
            <w:vAlign w:val="center"/>
            <w:hideMark/>
          </w:tcPr>
          <w:p w14:paraId="671F85A8"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Extreme</w:t>
            </w:r>
          </w:p>
        </w:tc>
      </w:tr>
      <w:tr w:rsidR="002B3DAE" w:rsidRPr="00077531" w14:paraId="41A467B2" w14:textId="77777777" w:rsidTr="002733C4">
        <w:trPr>
          <w:cantSplit/>
          <w:trHeight w:val="288"/>
          <w:jc w:val="center"/>
        </w:trPr>
        <w:tc>
          <w:tcPr>
            <w:tcW w:w="605" w:type="pct"/>
            <w:vMerge/>
            <w:tcBorders>
              <w:left w:val="single" w:sz="4" w:space="0" w:color="000000"/>
              <w:right w:val="single" w:sz="4" w:space="0" w:color="000000"/>
            </w:tcBorders>
            <w:tcMar>
              <w:top w:w="15" w:type="dxa"/>
              <w:left w:w="15" w:type="dxa"/>
              <w:bottom w:w="0" w:type="dxa"/>
              <w:right w:w="15" w:type="dxa"/>
            </w:tcMar>
            <w:vAlign w:val="center"/>
          </w:tcPr>
          <w:p w14:paraId="1A78B6A3"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24033CF8"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Possible</w:t>
            </w:r>
          </w:p>
          <w:p w14:paraId="2B46C0F3" w14:textId="77777777" w:rsidR="002B3DAE" w:rsidRPr="00077531" w:rsidRDefault="002B3DAE" w:rsidP="002733C4">
            <w:pPr>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(3)</w:t>
            </w:r>
          </w:p>
        </w:tc>
        <w:tc>
          <w:tcPr>
            <w:tcW w:w="731" w:type="pct"/>
            <w:tcBorders>
              <w:top w:val="single" w:sz="4" w:space="0" w:color="000000"/>
              <w:left w:val="single" w:sz="4" w:space="0" w:color="000000"/>
              <w:bottom w:val="single" w:sz="4" w:space="0" w:color="000000"/>
              <w:right w:val="single" w:sz="4" w:space="0" w:color="000000"/>
            </w:tcBorders>
            <w:shd w:val="clear" w:color="auto" w:fill="00B050"/>
            <w:tcMar>
              <w:top w:w="15" w:type="dxa"/>
              <w:left w:w="15" w:type="dxa"/>
              <w:bottom w:w="0" w:type="dxa"/>
              <w:right w:w="15" w:type="dxa"/>
            </w:tcMar>
            <w:vAlign w:val="center"/>
            <w:hideMark/>
          </w:tcPr>
          <w:p w14:paraId="5464EF5C"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Low</w:t>
            </w:r>
          </w:p>
        </w:tc>
        <w:tc>
          <w:tcPr>
            <w:tcW w:w="712"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3F3F8865"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03605AB8"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2284F806" w14:textId="77777777" w:rsidR="002B3DAE" w:rsidRPr="00E35A4B" w:rsidRDefault="002B3DAE" w:rsidP="002733C4">
            <w:pPr>
              <w:jc w:val="center"/>
              <w:textAlignment w:val="center"/>
              <w:rPr>
                <w:rFonts w:ascii="ABBvoice" w:hAnsi="ABBvoice" w:cs="ABBvoice"/>
                <w:color w:val="FFFFFF"/>
                <w:sz w:val="16"/>
                <w:szCs w:val="16"/>
              </w:rPr>
            </w:pPr>
            <w:r w:rsidRPr="00E35A4B">
              <w:rPr>
                <w:rFonts w:ascii="ABBvoice" w:hAnsi="ABBvoice" w:cs="ABBvoice"/>
                <w:color w:val="FFFFFF"/>
                <w:kern w:val="24"/>
                <w:sz w:val="16"/>
                <w:szCs w:val="16"/>
              </w:rPr>
              <w:t>High</w:t>
            </w:r>
          </w:p>
        </w:tc>
        <w:tc>
          <w:tcPr>
            <w:tcW w:w="792"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622BB3FA" w14:textId="77777777" w:rsidR="002B3DAE" w:rsidRPr="00077531" w:rsidRDefault="002B3DAE" w:rsidP="002733C4">
            <w:pPr>
              <w:jc w:val="center"/>
              <w:textAlignment w:val="center"/>
              <w:rPr>
                <w:rFonts w:ascii="ABBvoice" w:hAnsi="ABBvoice" w:cs="ABBvoice"/>
                <w:sz w:val="16"/>
                <w:szCs w:val="16"/>
              </w:rPr>
            </w:pPr>
            <w:r w:rsidRPr="00E35A4B">
              <w:rPr>
                <w:rFonts w:ascii="ABBvoice" w:hAnsi="ABBvoice" w:cs="ABBvoice"/>
                <w:color w:val="FFFFFF"/>
                <w:kern w:val="24"/>
                <w:sz w:val="16"/>
                <w:szCs w:val="16"/>
              </w:rPr>
              <w:t>High</w:t>
            </w:r>
            <w:r w:rsidRPr="00077531">
              <w:rPr>
                <w:rFonts w:ascii="ABBvoice" w:hAnsi="ABBvoice" w:cs="ABBvoice"/>
                <w:color w:val="FFFFFF"/>
                <w:kern w:val="24"/>
                <w:sz w:val="16"/>
                <w:szCs w:val="16"/>
              </w:rPr>
              <w:t xml:space="preserve"> </w:t>
            </w:r>
          </w:p>
        </w:tc>
      </w:tr>
      <w:tr w:rsidR="002B3DAE" w:rsidRPr="00077531" w14:paraId="323B3BBD" w14:textId="77777777" w:rsidTr="002733C4">
        <w:trPr>
          <w:cantSplit/>
          <w:trHeight w:val="288"/>
          <w:jc w:val="center"/>
        </w:trPr>
        <w:tc>
          <w:tcPr>
            <w:tcW w:w="605" w:type="pct"/>
            <w:vMerge/>
            <w:tcBorders>
              <w:left w:val="single" w:sz="4" w:space="0" w:color="000000"/>
              <w:right w:val="single" w:sz="4" w:space="0" w:color="000000"/>
            </w:tcBorders>
            <w:tcMar>
              <w:top w:w="15" w:type="dxa"/>
              <w:left w:w="15" w:type="dxa"/>
              <w:bottom w:w="0" w:type="dxa"/>
              <w:right w:w="15" w:type="dxa"/>
            </w:tcMar>
            <w:vAlign w:val="center"/>
          </w:tcPr>
          <w:p w14:paraId="5B2AE464"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1788AA2C"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Unlikely</w:t>
            </w:r>
          </w:p>
          <w:p w14:paraId="70F5054A" w14:textId="77777777" w:rsidR="002B3DAE" w:rsidRPr="00077531" w:rsidRDefault="002B3DAE" w:rsidP="002733C4">
            <w:pPr>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(2)</w:t>
            </w:r>
          </w:p>
        </w:tc>
        <w:tc>
          <w:tcPr>
            <w:tcW w:w="731" w:type="pct"/>
            <w:tcBorders>
              <w:top w:val="single" w:sz="4" w:space="0" w:color="000000"/>
              <w:left w:val="single" w:sz="4" w:space="0" w:color="000000"/>
              <w:bottom w:val="single" w:sz="4" w:space="0" w:color="000000"/>
              <w:right w:val="single" w:sz="4" w:space="0" w:color="000000"/>
            </w:tcBorders>
            <w:shd w:val="clear" w:color="auto" w:fill="00B050"/>
            <w:tcMar>
              <w:top w:w="15" w:type="dxa"/>
              <w:left w:w="15" w:type="dxa"/>
              <w:bottom w:w="0" w:type="dxa"/>
              <w:right w:w="15" w:type="dxa"/>
            </w:tcMar>
            <w:vAlign w:val="center"/>
            <w:hideMark/>
          </w:tcPr>
          <w:p w14:paraId="02D8E7A4"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Low</w:t>
            </w:r>
          </w:p>
        </w:tc>
        <w:tc>
          <w:tcPr>
            <w:tcW w:w="712"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563B2684"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364168AD"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065993B6" w14:textId="77777777" w:rsidR="002B3DAE" w:rsidRPr="006803E7" w:rsidRDefault="002B3DAE" w:rsidP="002733C4">
            <w:pPr>
              <w:jc w:val="center"/>
              <w:textAlignment w:val="center"/>
              <w:rPr>
                <w:rFonts w:ascii="ABBvoice" w:hAnsi="ABBvoice" w:cs="ABBvoice"/>
                <w:color w:val="FFFFFF"/>
                <w:sz w:val="16"/>
                <w:szCs w:val="16"/>
              </w:rPr>
            </w:pPr>
            <w:r w:rsidRPr="00E35A4B">
              <w:rPr>
                <w:rFonts w:ascii="ABBvoice" w:hAnsi="ABBvoice" w:cs="ABBvoice"/>
                <w:color w:val="FFFFFF"/>
                <w:sz w:val="16"/>
                <w:szCs w:val="16"/>
              </w:rPr>
              <w:t>High</w:t>
            </w:r>
          </w:p>
        </w:tc>
        <w:tc>
          <w:tcPr>
            <w:tcW w:w="792"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35845EF2" w14:textId="77777777" w:rsidR="002B3DAE" w:rsidRPr="00077531" w:rsidRDefault="002B3DAE" w:rsidP="002733C4">
            <w:pPr>
              <w:jc w:val="center"/>
              <w:textAlignment w:val="center"/>
              <w:rPr>
                <w:rFonts w:ascii="ABBvoice" w:hAnsi="ABBvoice" w:cs="ABBvoice"/>
                <w:sz w:val="16"/>
                <w:szCs w:val="16"/>
              </w:rPr>
            </w:pPr>
            <w:r w:rsidRPr="00E35A4B">
              <w:rPr>
                <w:rFonts w:ascii="ABBvoice" w:hAnsi="ABBvoice" w:cs="ABBvoice"/>
                <w:color w:val="FFFFFF"/>
                <w:kern w:val="24"/>
                <w:sz w:val="16"/>
                <w:szCs w:val="16"/>
              </w:rPr>
              <w:t>High</w:t>
            </w:r>
          </w:p>
        </w:tc>
      </w:tr>
      <w:tr w:rsidR="002B3DAE" w:rsidRPr="00077531" w14:paraId="1B758B0C" w14:textId="77777777" w:rsidTr="002733C4">
        <w:trPr>
          <w:cantSplit/>
          <w:trHeight w:val="288"/>
          <w:jc w:val="center"/>
        </w:trPr>
        <w:tc>
          <w:tcPr>
            <w:tcW w:w="605" w:type="pct"/>
            <w:vMerge/>
            <w:tcBorders>
              <w:left w:val="single" w:sz="4" w:space="0" w:color="000000"/>
              <w:bottom w:val="single" w:sz="4" w:space="0" w:color="000000"/>
              <w:right w:val="single" w:sz="4" w:space="0" w:color="000000"/>
            </w:tcBorders>
            <w:tcMar>
              <w:top w:w="15" w:type="dxa"/>
              <w:left w:w="15" w:type="dxa"/>
              <w:bottom w:w="0" w:type="dxa"/>
              <w:right w:w="15" w:type="dxa"/>
            </w:tcMar>
            <w:vAlign w:val="center"/>
          </w:tcPr>
          <w:p w14:paraId="256F82A0"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p>
        </w:tc>
        <w:tc>
          <w:tcPr>
            <w:tcW w:w="731" w:type="pct"/>
            <w:tcBorders>
              <w:top w:val="single" w:sz="4" w:space="0" w:color="000000"/>
              <w:left w:val="single" w:sz="4" w:space="0" w:color="000000"/>
              <w:bottom w:val="single" w:sz="4" w:space="0" w:color="000000"/>
              <w:right w:val="single" w:sz="4" w:space="0" w:color="000000"/>
            </w:tcBorders>
            <w:vAlign w:val="center"/>
          </w:tcPr>
          <w:p w14:paraId="41F2FA1C" w14:textId="77777777" w:rsidR="002B3DAE" w:rsidRPr="00077531" w:rsidRDefault="002B3DAE" w:rsidP="002733C4">
            <w:pPr>
              <w:pStyle w:val="NormaleWeb"/>
              <w:spacing w:before="0" w:beforeAutospacing="0" w:after="0" w:afterAutospacing="0"/>
              <w:jc w:val="center"/>
              <w:textAlignment w:val="center"/>
              <w:rPr>
                <w:rFonts w:ascii="ABBvoice" w:hAnsi="ABBvoice" w:cs="ABBvoice"/>
                <w:sz w:val="16"/>
                <w:szCs w:val="16"/>
              </w:rPr>
            </w:pPr>
            <w:r w:rsidRPr="00E35A4B">
              <w:rPr>
                <w:rFonts w:ascii="ABBvoice" w:eastAsia="ABBvoice" w:hAnsi="ABBvoice" w:cs="ABBvoice"/>
                <w:b/>
                <w:bCs/>
                <w:color w:val="000000"/>
                <w:kern w:val="24"/>
                <w:sz w:val="16"/>
                <w:szCs w:val="16"/>
                <w:lang w:val="en-GB"/>
              </w:rPr>
              <w:t>Rare</w:t>
            </w:r>
          </w:p>
          <w:p w14:paraId="2171D0AD" w14:textId="77777777" w:rsidR="002B3DAE" w:rsidRPr="00077531" w:rsidRDefault="002B3DAE" w:rsidP="002733C4">
            <w:pPr>
              <w:jc w:val="center"/>
              <w:textAlignment w:val="center"/>
              <w:rPr>
                <w:rFonts w:ascii="ABBvoice" w:hAnsi="ABBvoice" w:cs="ABBvoice"/>
                <w:kern w:val="24"/>
                <w:sz w:val="16"/>
                <w:szCs w:val="16"/>
              </w:rPr>
            </w:pPr>
            <w:r w:rsidRPr="00E35A4B">
              <w:rPr>
                <w:rFonts w:ascii="ABBvoice" w:eastAsia="ABBvoice" w:hAnsi="ABBvoice" w:cs="ABBvoice"/>
                <w:b/>
                <w:bCs/>
                <w:color w:val="000000"/>
                <w:kern w:val="24"/>
                <w:sz w:val="16"/>
                <w:szCs w:val="16"/>
                <w:lang w:val="en-GB"/>
              </w:rPr>
              <w:t>(1)</w:t>
            </w:r>
          </w:p>
        </w:tc>
        <w:tc>
          <w:tcPr>
            <w:tcW w:w="731" w:type="pc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hideMark/>
          </w:tcPr>
          <w:p w14:paraId="265F41C9"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kern w:val="24"/>
                <w:sz w:val="16"/>
                <w:szCs w:val="16"/>
              </w:rPr>
              <w:t>Very low</w:t>
            </w:r>
          </w:p>
        </w:tc>
        <w:tc>
          <w:tcPr>
            <w:tcW w:w="712" w:type="pct"/>
            <w:tcBorders>
              <w:top w:val="single" w:sz="4" w:space="0" w:color="000000"/>
              <w:left w:val="single" w:sz="4" w:space="0" w:color="000000"/>
              <w:bottom w:val="single" w:sz="4" w:space="0" w:color="000000"/>
              <w:right w:val="single" w:sz="4" w:space="0" w:color="000000"/>
            </w:tcBorders>
            <w:shd w:val="clear" w:color="auto" w:fill="00B050"/>
            <w:tcMar>
              <w:top w:w="15" w:type="dxa"/>
              <w:left w:w="15" w:type="dxa"/>
              <w:bottom w:w="0" w:type="dxa"/>
              <w:right w:w="15" w:type="dxa"/>
            </w:tcMar>
            <w:vAlign w:val="center"/>
            <w:hideMark/>
          </w:tcPr>
          <w:p w14:paraId="2F6B73B1"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Low</w:t>
            </w:r>
          </w:p>
        </w:tc>
        <w:tc>
          <w:tcPr>
            <w:tcW w:w="714"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48422591"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14" w:type="pct"/>
            <w:tcBorders>
              <w:top w:val="single" w:sz="4" w:space="0" w:color="000000"/>
              <w:left w:val="single" w:sz="4" w:space="0" w:color="000000"/>
              <w:bottom w:val="single" w:sz="4" w:space="0" w:color="000000"/>
              <w:right w:val="single" w:sz="4" w:space="0" w:color="000000"/>
            </w:tcBorders>
            <w:shd w:val="clear" w:color="auto" w:fill="FFFF00"/>
            <w:tcMar>
              <w:top w:w="15" w:type="dxa"/>
              <w:left w:w="15" w:type="dxa"/>
              <w:bottom w:w="0" w:type="dxa"/>
              <w:right w:w="15" w:type="dxa"/>
            </w:tcMar>
            <w:vAlign w:val="center"/>
            <w:hideMark/>
          </w:tcPr>
          <w:p w14:paraId="2CA80478" w14:textId="77777777" w:rsidR="002B3DAE" w:rsidRPr="00077531" w:rsidRDefault="002B3DAE" w:rsidP="002733C4">
            <w:pPr>
              <w:jc w:val="center"/>
              <w:textAlignment w:val="center"/>
              <w:rPr>
                <w:rFonts w:ascii="ABBvoice" w:hAnsi="ABBvoice" w:cs="ABBvoice"/>
                <w:sz w:val="16"/>
                <w:szCs w:val="16"/>
              </w:rPr>
            </w:pPr>
            <w:r w:rsidRPr="00077531">
              <w:rPr>
                <w:rFonts w:ascii="ABBvoice" w:hAnsi="ABBvoice" w:cs="ABBvoice"/>
                <w:sz w:val="16"/>
                <w:szCs w:val="16"/>
              </w:rPr>
              <w:t>Medium</w:t>
            </w:r>
          </w:p>
        </w:tc>
        <w:tc>
          <w:tcPr>
            <w:tcW w:w="792" w:type="pct"/>
            <w:tcBorders>
              <w:top w:val="single" w:sz="4" w:space="0" w:color="000000"/>
              <w:left w:val="single" w:sz="4" w:space="0" w:color="000000"/>
              <w:bottom w:val="single" w:sz="4" w:space="0" w:color="000000"/>
              <w:right w:val="single" w:sz="4" w:space="0" w:color="000000"/>
            </w:tcBorders>
            <w:shd w:val="clear" w:color="auto" w:fill="FF0000"/>
            <w:tcMar>
              <w:top w:w="15" w:type="dxa"/>
              <w:left w:w="15" w:type="dxa"/>
              <w:bottom w:w="0" w:type="dxa"/>
              <w:right w:w="15" w:type="dxa"/>
            </w:tcMar>
            <w:vAlign w:val="center"/>
            <w:hideMark/>
          </w:tcPr>
          <w:p w14:paraId="44C02C70" w14:textId="77777777" w:rsidR="002B3DAE" w:rsidRPr="00077531" w:rsidRDefault="002B3DAE" w:rsidP="002733C4">
            <w:pPr>
              <w:jc w:val="center"/>
              <w:textAlignment w:val="center"/>
              <w:rPr>
                <w:rFonts w:ascii="ABBvoice" w:hAnsi="ABBvoice" w:cs="ABBvoice"/>
                <w:sz w:val="16"/>
                <w:szCs w:val="16"/>
              </w:rPr>
            </w:pPr>
            <w:r w:rsidRPr="00E35A4B">
              <w:rPr>
                <w:rFonts w:ascii="ABBvoice" w:hAnsi="ABBvoice" w:cs="ABBvoice"/>
                <w:color w:val="FFFFFF"/>
                <w:kern w:val="24"/>
                <w:sz w:val="16"/>
                <w:szCs w:val="16"/>
              </w:rPr>
              <w:t>High</w:t>
            </w:r>
          </w:p>
        </w:tc>
      </w:tr>
    </w:tbl>
    <w:p w14:paraId="6A6A37C5" w14:textId="77777777" w:rsidR="002B3DAE" w:rsidRPr="00FE29B0" w:rsidRDefault="002B3DAE" w:rsidP="002600DE">
      <w:pPr>
        <w:spacing w:before="100" w:beforeAutospacing="1" w:after="120"/>
        <w:rPr>
          <w:rFonts w:asciiTheme="minorHAnsi" w:hAnsiTheme="minorHAnsi" w:cs="Arial"/>
          <w:b/>
          <w:szCs w:val="22"/>
          <w:lang w:val="en-GB"/>
        </w:rPr>
      </w:pPr>
    </w:p>
    <w:p w14:paraId="23C5DD4D" w14:textId="050917BE" w:rsidR="00B95046" w:rsidRPr="00FE29B0" w:rsidRDefault="00307095" w:rsidP="00023226">
      <w:pPr>
        <w:spacing w:after="120"/>
        <w:rPr>
          <w:rFonts w:asciiTheme="minorHAnsi" w:hAnsiTheme="minorHAnsi" w:cs="Arial"/>
          <w:b/>
          <w:szCs w:val="22"/>
          <w:lang w:val="en-GB"/>
        </w:rPr>
      </w:pPr>
      <w:r w:rsidRPr="00FE29B0">
        <w:rPr>
          <w:rFonts w:asciiTheme="minorHAnsi" w:hAnsiTheme="minorHAnsi" w:cs="Arial"/>
          <w:b/>
          <w:szCs w:val="22"/>
          <w:lang w:val="en-GB"/>
        </w:rPr>
        <w:t xml:space="preserve">Table 4. </w:t>
      </w:r>
      <w:r w:rsidR="006B6F07" w:rsidRPr="00FE29B0">
        <w:rPr>
          <w:rFonts w:asciiTheme="minorHAnsi" w:hAnsiTheme="minorHAnsi" w:cs="Arial"/>
          <w:b/>
          <w:szCs w:val="22"/>
          <w:lang w:val="en-GB"/>
        </w:rPr>
        <w:t xml:space="preserve">Risk classification </w:t>
      </w:r>
    </w:p>
    <w:p w14:paraId="73456CF8" w14:textId="77777777" w:rsidR="00E76BE2" w:rsidRPr="00FE29B0" w:rsidRDefault="00E76BE2" w:rsidP="002600DE">
      <w:pPr>
        <w:spacing w:before="100" w:beforeAutospacing="1" w:after="120"/>
        <w:jc w:val="both"/>
        <w:rPr>
          <w:rFonts w:asciiTheme="minorHAnsi" w:hAnsiTheme="minorHAnsi" w:cs="Arial"/>
          <w:szCs w:val="22"/>
          <w:lang w:val="en-GB"/>
        </w:rPr>
      </w:pPr>
    </w:p>
    <w:p w14:paraId="49724ADF" w14:textId="77777777" w:rsidR="0095723D" w:rsidRPr="00FE29B0" w:rsidRDefault="00023226" w:rsidP="00FE29B0">
      <w:pPr>
        <w:pStyle w:val="Titolo2"/>
        <w:keepLines/>
        <w:tabs>
          <w:tab w:val="clear" w:pos="851"/>
        </w:tabs>
        <w:spacing w:before="200"/>
        <w:ind w:firstLine="58"/>
        <w:rPr>
          <w:rFonts w:asciiTheme="minorHAnsi" w:hAnsiTheme="minorHAnsi"/>
          <w:bCs/>
          <w:sz w:val="22"/>
          <w:szCs w:val="22"/>
          <w:lang w:val="en-US"/>
        </w:rPr>
      </w:pPr>
      <w:bookmarkStart w:id="10" w:name="_Toc203449451"/>
      <w:bookmarkStart w:id="11" w:name="_Toc182495564"/>
      <w:r>
        <w:rPr>
          <w:rFonts w:asciiTheme="minorHAnsi" w:hAnsiTheme="minorHAnsi"/>
          <w:bCs/>
          <w:sz w:val="22"/>
          <w:szCs w:val="22"/>
          <w:lang w:val="en-US"/>
        </w:rPr>
        <w:t xml:space="preserve">2.2 </w:t>
      </w:r>
      <w:r w:rsidR="002C1E6C" w:rsidRPr="00FE29B0">
        <w:rPr>
          <w:rFonts w:asciiTheme="minorHAnsi" w:hAnsiTheme="minorHAnsi"/>
          <w:bCs/>
          <w:sz w:val="22"/>
          <w:szCs w:val="22"/>
          <w:lang w:val="en-US"/>
        </w:rPr>
        <w:t>Risk</w:t>
      </w:r>
      <w:r w:rsidR="0095723D" w:rsidRPr="00FE29B0">
        <w:rPr>
          <w:rFonts w:asciiTheme="minorHAnsi" w:hAnsiTheme="minorHAnsi"/>
          <w:bCs/>
          <w:sz w:val="22"/>
          <w:szCs w:val="22"/>
          <w:lang w:val="en-US"/>
        </w:rPr>
        <w:t xml:space="preserve"> </w:t>
      </w:r>
      <w:bookmarkEnd w:id="10"/>
      <w:r w:rsidR="002C1E6C" w:rsidRPr="00FE29B0">
        <w:rPr>
          <w:rFonts w:asciiTheme="minorHAnsi" w:hAnsiTheme="minorHAnsi"/>
          <w:bCs/>
          <w:sz w:val="22"/>
          <w:szCs w:val="22"/>
          <w:lang w:val="en-US"/>
        </w:rPr>
        <w:t xml:space="preserve">Assessment </w:t>
      </w:r>
      <w:r w:rsidR="00FD5BF4" w:rsidRPr="00FE29B0">
        <w:rPr>
          <w:rFonts w:asciiTheme="minorHAnsi" w:hAnsiTheme="minorHAnsi"/>
          <w:bCs/>
          <w:sz w:val="22"/>
          <w:szCs w:val="22"/>
          <w:lang w:val="en-US"/>
        </w:rPr>
        <w:t>S</w:t>
      </w:r>
      <w:r w:rsidR="002C1E6C" w:rsidRPr="00FE29B0">
        <w:rPr>
          <w:rFonts w:asciiTheme="minorHAnsi" w:hAnsiTheme="minorHAnsi"/>
          <w:bCs/>
          <w:sz w:val="22"/>
          <w:szCs w:val="22"/>
          <w:lang w:val="en-US"/>
        </w:rPr>
        <w:t>tudy</w:t>
      </w:r>
      <w:bookmarkEnd w:id="11"/>
    </w:p>
    <w:p w14:paraId="40AF32B1" w14:textId="77777777" w:rsidR="0095723D" w:rsidRPr="00FE29B0" w:rsidRDefault="00DB1FBA" w:rsidP="00B7252B">
      <w:pPr>
        <w:spacing w:before="100" w:beforeAutospacing="1" w:after="120"/>
        <w:ind w:right="198"/>
        <w:jc w:val="both"/>
        <w:rPr>
          <w:rFonts w:asciiTheme="minorHAnsi" w:hAnsiTheme="minorHAnsi" w:cs="Arial"/>
          <w:szCs w:val="22"/>
          <w:lang w:val="en-GB"/>
        </w:rPr>
      </w:pPr>
      <w:r w:rsidRPr="00FE29B0">
        <w:rPr>
          <w:rFonts w:asciiTheme="minorHAnsi" w:hAnsiTheme="minorHAnsi" w:cs="Arial"/>
          <w:szCs w:val="22"/>
          <w:lang w:val="en-GB"/>
        </w:rPr>
        <w:t>The</w:t>
      </w:r>
      <w:r w:rsidR="0095723D" w:rsidRPr="00FE29B0">
        <w:rPr>
          <w:rFonts w:asciiTheme="minorHAnsi" w:hAnsiTheme="minorHAnsi" w:cs="Arial"/>
          <w:szCs w:val="22"/>
          <w:lang w:val="en-GB"/>
        </w:rPr>
        <w:t xml:space="preserve"> </w:t>
      </w:r>
      <w:r w:rsidR="005D789B" w:rsidRPr="00FE29B0">
        <w:rPr>
          <w:rFonts w:asciiTheme="minorHAnsi" w:hAnsiTheme="minorHAnsi" w:cs="Arial"/>
          <w:szCs w:val="22"/>
          <w:lang w:val="en-GB"/>
        </w:rPr>
        <w:t>R</w:t>
      </w:r>
      <w:r w:rsidR="0095723D" w:rsidRPr="00FE29B0">
        <w:rPr>
          <w:rFonts w:asciiTheme="minorHAnsi" w:hAnsiTheme="minorHAnsi" w:cs="Arial"/>
          <w:szCs w:val="22"/>
          <w:lang w:val="en-GB"/>
        </w:rPr>
        <w:t>i</w:t>
      </w:r>
      <w:r w:rsidR="005D789B" w:rsidRPr="00FE29B0">
        <w:rPr>
          <w:rFonts w:asciiTheme="minorHAnsi" w:hAnsiTheme="minorHAnsi" w:cs="Arial"/>
          <w:szCs w:val="22"/>
          <w:lang w:val="en-GB"/>
        </w:rPr>
        <w:t>sk A</w:t>
      </w:r>
      <w:r w:rsidRPr="00FE29B0">
        <w:rPr>
          <w:rFonts w:asciiTheme="minorHAnsi" w:hAnsiTheme="minorHAnsi" w:cs="Arial"/>
          <w:szCs w:val="22"/>
          <w:lang w:val="en-GB"/>
        </w:rPr>
        <w:t xml:space="preserve">ssessment </w:t>
      </w:r>
      <w:r w:rsidR="005D789B" w:rsidRPr="00FE29B0">
        <w:rPr>
          <w:rFonts w:asciiTheme="minorHAnsi" w:hAnsiTheme="minorHAnsi" w:cs="Arial"/>
          <w:szCs w:val="22"/>
          <w:lang w:val="en-GB"/>
        </w:rPr>
        <w:t xml:space="preserve">Study </w:t>
      </w:r>
      <w:r w:rsidRPr="00FE29B0">
        <w:rPr>
          <w:rFonts w:asciiTheme="minorHAnsi" w:hAnsiTheme="minorHAnsi" w:cs="Arial"/>
          <w:szCs w:val="22"/>
          <w:lang w:val="en-GB"/>
        </w:rPr>
        <w:t>(</w:t>
      </w:r>
      <w:r w:rsidR="005D789B" w:rsidRPr="00FE29B0">
        <w:rPr>
          <w:rFonts w:asciiTheme="minorHAnsi" w:hAnsiTheme="minorHAnsi" w:cs="Arial"/>
          <w:szCs w:val="22"/>
          <w:lang w:val="en-GB"/>
        </w:rPr>
        <w:t>RAS</w:t>
      </w:r>
      <w:r w:rsidRPr="00FE29B0">
        <w:rPr>
          <w:rFonts w:asciiTheme="minorHAnsi" w:hAnsiTheme="minorHAnsi" w:cs="Arial"/>
          <w:szCs w:val="22"/>
          <w:lang w:val="en-GB"/>
        </w:rPr>
        <w:t>) for a</w:t>
      </w:r>
      <w:r w:rsidR="0095723D" w:rsidRPr="00FE29B0">
        <w:rPr>
          <w:rFonts w:asciiTheme="minorHAnsi" w:hAnsiTheme="minorHAnsi" w:cs="Arial"/>
          <w:szCs w:val="22"/>
          <w:lang w:val="en-GB"/>
        </w:rPr>
        <w:t xml:space="preserve"> project </w:t>
      </w:r>
      <w:r w:rsidRPr="00FE29B0">
        <w:rPr>
          <w:rFonts w:asciiTheme="minorHAnsi" w:hAnsiTheme="minorHAnsi" w:cs="Arial"/>
          <w:szCs w:val="22"/>
          <w:lang w:val="en-GB"/>
        </w:rPr>
        <w:t xml:space="preserve">is </w:t>
      </w:r>
      <w:r w:rsidR="0095723D" w:rsidRPr="00FE29B0">
        <w:rPr>
          <w:rFonts w:asciiTheme="minorHAnsi" w:hAnsiTheme="minorHAnsi" w:cs="Arial"/>
          <w:szCs w:val="22"/>
          <w:lang w:val="en-GB"/>
        </w:rPr>
        <w:t>based on:</w:t>
      </w:r>
    </w:p>
    <w:p w14:paraId="1C387670" w14:textId="77777777" w:rsidR="0095723D" w:rsidRPr="00FE29B0" w:rsidRDefault="0095723D" w:rsidP="00E67F54">
      <w:pPr>
        <w:numPr>
          <w:ilvl w:val="0"/>
          <w:numId w:val="25"/>
        </w:numPr>
        <w:tabs>
          <w:tab w:val="clear" w:pos="1260"/>
        </w:tabs>
        <w:spacing w:before="100" w:beforeAutospacing="1" w:after="120"/>
        <w:ind w:left="709" w:right="198" w:hanging="283"/>
        <w:jc w:val="both"/>
        <w:rPr>
          <w:rFonts w:asciiTheme="minorHAnsi" w:hAnsiTheme="minorHAnsi" w:cs="Arial"/>
          <w:szCs w:val="22"/>
          <w:lang w:val="en-GB"/>
        </w:rPr>
      </w:pPr>
      <w:r w:rsidRPr="00FE29B0">
        <w:rPr>
          <w:rFonts w:asciiTheme="minorHAnsi" w:hAnsiTheme="minorHAnsi" w:cs="Arial"/>
          <w:szCs w:val="22"/>
          <w:lang w:val="en-GB"/>
        </w:rPr>
        <w:t>Works identified in the time</w:t>
      </w:r>
      <w:r w:rsidR="00A27EE8" w:rsidRPr="00FE29B0">
        <w:rPr>
          <w:rFonts w:asciiTheme="minorHAnsi" w:hAnsiTheme="minorHAnsi" w:cs="Arial"/>
          <w:szCs w:val="22"/>
          <w:lang w:val="en-GB"/>
        </w:rPr>
        <w:t xml:space="preserve"> </w:t>
      </w:r>
      <w:r w:rsidRPr="00FE29B0">
        <w:rPr>
          <w:rFonts w:asciiTheme="minorHAnsi" w:hAnsiTheme="minorHAnsi" w:cs="Arial"/>
          <w:szCs w:val="22"/>
          <w:lang w:val="en-GB"/>
        </w:rPr>
        <w:t>schedule and the technical description of the Project.</w:t>
      </w:r>
    </w:p>
    <w:p w14:paraId="3D245AC3" w14:textId="77777777" w:rsidR="0095723D" w:rsidRPr="00FE29B0" w:rsidRDefault="0095723D" w:rsidP="00E67F54">
      <w:pPr>
        <w:numPr>
          <w:ilvl w:val="0"/>
          <w:numId w:val="25"/>
        </w:numPr>
        <w:tabs>
          <w:tab w:val="clear" w:pos="1260"/>
        </w:tabs>
        <w:spacing w:before="100" w:beforeAutospacing="1" w:after="120"/>
        <w:ind w:left="709" w:right="198" w:hanging="283"/>
        <w:jc w:val="both"/>
        <w:rPr>
          <w:rFonts w:asciiTheme="minorHAnsi" w:hAnsiTheme="minorHAnsi" w:cs="Arial"/>
          <w:szCs w:val="22"/>
          <w:lang w:val="en-GB"/>
        </w:rPr>
      </w:pPr>
      <w:r w:rsidRPr="00FE29B0">
        <w:rPr>
          <w:rFonts w:asciiTheme="minorHAnsi" w:hAnsiTheme="minorHAnsi" w:cs="Arial"/>
          <w:szCs w:val="22"/>
          <w:lang w:val="en-GB"/>
        </w:rPr>
        <w:t>Hazards associated with the said works.</w:t>
      </w:r>
    </w:p>
    <w:p w14:paraId="36BACDE5" w14:textId="77777777" w:rsidR="0095723D" w:rsidRPr="00FE29B0" w:rsidRDefault="0095723D" w:rsidP="00E67F54">
      <w:pPr>
        <w:numPr>
          <w:ilvl w:val="0"/>
          <w:numId w:val="25"/>
        </w:numPr>
        <w:tabs>
          <w:tab w:val="clear" w:pos="1260"/>
        </w:tabs>
        <w:spacing w:before="100" w:beforeAutospacing="1" w:after="120"/>
        <w:ind w:left="709" w:right="198" w:hanging="283"/>
        <w:jc w:val="both"/>
        <w:rPr>
          <w:rFonts w:asciiTheme="minorHAnsi" w:hAnsiTheme="minorHAnsi" w:cs="Arial"/>
          <w:szCs w:val="22"/>
          <w:lang w:val="en-GB"/>
        </w:rPr>
      </w:pPr>
      <w:r w:rsidRPr="00FE29B0">
        <w:rPr>
          <w:rFonts w:asciiTheme="minorHAnsi" w:hAnsiTheme="minorHAnsi" w:cs="Arial"/>
          <w:szCs w:val="22"/>
          <w:lang w:val="en-GB"/>
        </w:rPr>
        <w:t>The common practice and basic safety measures.</w:t>
      </w:r>
    </w:p>
    <w:p w14:paraId="3779A8FA" w14:textId="77777777" w:rsidR="0095723D" w:rsidRPr="00FE29B0" w:rsidRDefault="0095723D" w:rsidP="00E67F54">
      <w:pPr>
        <w:numPr>
          <w:ilvl w:val="0"/>
          <w:numId w:val="25"/>
        </w:numPr>
        <w:tabs>
          <w:tab w:val="clear" w:pos="1260"/>
        </w:tabs>
        <w:spacing w:before="100" w:beforeAutospacing="1" w:after="120"/>
        <w:ind w:left="709" w:right="198" w:hanging="283"/>
        <w:jc w:val="both"/>
        <w:rPr>
          <w:rFonts w:asciiTheme="minorHAnsi" w:hAnsiTheme="minorHAnsi" w:cs="Arial"/>
          <w:szCs w:val="22"/>
          <w:lang w:val="en-GB"/>
        </w:rPr>
      </w:pPr>
      <w:r w:rsidRPr="00FE29B0">
        <w:rPr>
          <w:rFonts w:asciiTheme="minorHAnsi" w:hAnsiTheme="minorHAnsi" w:cs="Arial"/>
          <w:szCs w:val="22"/>
          <w:lang w:val="en-GB"/>
        </w:rPr>
        <w:t>Considering the common and basic safety measures for the case</w:t>
      </w:r>
      <w:r w:rsidR="00DB1FBA" w:rsidRPr="00FE29B0">
        <w:rPr>
          <w:rFonts w:asciiTheme="minorHAnsi" w:hAnsiTheme="minorHAnsi" w:cs="Arial"/>
          <w:szCs w:val="22"/>
          <w:lang w:val="en-GB"/>
        </w:rPr>
        <w:t>.</w:t>
      </w:r>
    </w:p>
    <w:p w14:paraId="5154500B" w14:textId="77777777" w:rsidR="0095723D" w:rsidRPr="00FE29B0" w:rsidRDefault="0095723D" w:rsidP="00E67F54">
      <w:pPr>
        <w:numPr>
          <w:ilvl w:val="0"/>
          <w:numId w:val="25"/>
        </w:numPr>
        <w:tabs>
          <w:tab w:val="clear" w:pos="1260"/>
        </w:tabs>
        <w:spacing w:before="100" w:beforeAutospacing="1" w:after="120"/>
        <w:ind w:left="709" w:right="198" w:hanging="283"/>
        <w:jc w:val="both"/>
        <w:rPr>
          <w:rFonts w:asciiTheme="minorHAnsi" w:hAnsiTheme="minorHAnsi" w:cs="Arial"/>
          <w:szCs w:val="22"/>
          <w:lang w:val="en-GB"/>
        </w:rPr>
      </w:pPr>
      <w:r w:rsidRPr="00FE29B0">
        <w:rPr>
          <w:rFonts w:asciiTheme="minorHAnsi" w:hAnsiTheme="minorHAnsi" w:cs="Arial"/>
          <w:szCs w:val="22"/>
          <w:lang w:val="en-GB"/>
        </w:rPr>
        <w:t>Other safety measures suitable in general for said works and tasks</w:t>
      </w:r>
      <w:r w:rsidR="00DB1FBA" w:rsidRPr="00FE29B0">
        <w:rPr>
          <w:rFonts w:asciiTheme="minorHAnsi" w:hAnsiTheme="minorHAnsi" w:cs="Arial"/>
          <w:szCs w:val="22"/>
          <w:lang w:val="en-GB"/>
        </w:rPr>
        <w:t>.</w:t>
      </w:r>
    </w:p>
    <w:p w14:paraId="2A8F8BF1" w14:textId="77777777" w:rsidR="009652EC" w:rsidRPr="00FE29B0" w:rsidRDefault="0095723D" w:rsidP="00E624CE">
      <w:pPr>
        <w:numPr>
          <w:ilvl w:val="0"/>
          <w:numId w:val="25"/>
        </w:numPr>
        <w:tabs>
          <w:tab w:val="clear" w:pos="1260"/>
        </w:tabs>
        <w:spacing w:before="100" w:beforeAutospacing="1" w:after="120"/>
        <w:ind w:left="709" w:right="198" w:hanging="283"/>
        <w:jc w:val="both"/>
        <w:rPr>
          <w:rFonts w:asciiTheme="minorHAnsi" w:hAnsiTheme="minorHAnsi" w:cs="Arial"/>
          <w:szCs w:val="22"/>
          <w:lang w:val="en-GB"/>
        </w:rPr>
      </w:pPr>
      <w:r w:rsidRPr="00FE29B0">
        <w:rPr>
          <w:rFonts w:asciiTheme="minorHAnsi" w:hAnsiTheme="minorHAnsi" w:cs="Arial"/>
          <w:szCs w:val="22"/>
          <w:lang w:val="en-GB"/>
        </w:rPr>
        <w:t>General safety arrangements on site.</w:t>
      </w:r>
    </w:p>
    <w:p w14:paraId="5FF85D23" w14:textId="77236431" w:rsidR="0095723D" w:rsidRPr="00FE29B0" w:rsidRDefault="00A27EE8" w:rsidP="00365942">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Contractor</w:t>
      </w:r>
      <w:r w:rsidR="0095723D" w:rsidRPr="00FE29B0">
        <w:rPr>
          <w:rFonts w:asciiTheme="minorHAnsi" w:hAnsiTheme="minorHAnsi" w:cs="Arial"/>
          <w:szCs w:val="22"/>
          <w:lang w:val="en-GB"/>
        </w:rPr>
        <w:t xml:space="preserve"> </w:t>
      </w:r>
      <w:r w:rsidR="002E286E">
        <w:rPr>
          <w:rFonts w:asciiTheme="minorHAnsi" w:hAnsiTheme="minorHAnsi" w:cs="Arial"/>
          <w:szCs w:val="22"/>
          <w:lang w:val="en-GB"/>
        </w:rPr>
        <w:t>will</w:t>
      </w:r>
      <w:r w:rsidR="0095723D" w:rsidRPr="00FE29B0">
        <w:rPr>
          <w:rFonts w:asciiTheme="minorHAnsi" w:hAnsiTheme="minorHAnsi" w:cs="Arial"/>
          <w:szCs w:val="22"/>
          <w:lang w:val="en-GB"/>
        </w:rPr>
        <w:t xml:space="preserve"> update the</w:t>
      </w:r>
      <w:r w:rsidR="00365942" w:rsidRPr="00FE29B0">
        <w:rPr>
          <w:rFonts w:asciiTheme="minorHAnsi" w:hAnsiTheme="minorHAnsi" w:cs="Arial"/>
          <w:szCs w:val="22"/>
          <w:lang w:val="en-GB"/>
        </w:rPr>
        <w:t xml:space="preserve"> </w:t>
      </w:r>
      <w:r w:rsidR="0040526B" w:rsidRPr="00FE29B0">
        <w:rPr>
          <w:rFonts w:asciiTheme="minorHAnsi" w:hAnsiTheme="minorHAnsi" w:cs="Arial"/>
          <w:szCs w:val="22"/>
          <w:lang w:val="en-GB"/>
        </w:rPr>
        <w:t>RAS</w:t>
      </w:r>
      <w:r w:rsidR="0095723D" w:rsidRPr="00FE29B0">
        <w:rPr>
          <w:rFonts w:asciiTheme="minorHAnsi" w:hAnsiTheme="minorHAnsi" w:cs="Arial"/>
          <w:color w:val="FF0000"/>
          <w:szCs w:val="22"/>
          <w:lang w:val="en-GB"/>
        </w:rPr>
        <w:t xml:space="preserve"> </w:t>
      </w:r>
      <w:r w:rsidR="0095723D" w:rsidRPr="00FE29B0">
        <w:rPr>
          <w:rFonts w:asciiTheme="minorHAnsi" w:hAnsiTheme="minorHAnsi" w:cs="Arial"/>
          <w:szCs w:val="22"/>
          <w:lang w:val="en-GB"/>
        </w:rPr>
        <w:t xml:space="preserve">during the Project, subject to the Project needs. </w:t>
      </w:r>
      <w:r w:rsidR="0040526B" w:rsidRPr="00FE29B0">
        <w:rPr>
          <w:rFonts w:asciiTheme="minorHAnsi" w:hAnsiTheme="minorHAnsi" w:cs="Arial"/>
          <w:szCs w:val="22"/>
          <w:lang w:val="en-GB"/>
        </w:rPr>
        <w:t>Subcontractors</w:t>
      </w:r>
      <w:r w:rsidR="0095723D" w:rsidRPr="00FE29B0">
        <w:rPr>
          <w:rFonts w:asciiTheme="minorHAnsi" w:hAnsiTheme="minorHAnsi" w:cs="Arial"/>
          <w:szCs w:val="22"/>
          <w:lang w:val="en-GB"/>
        </w:rPr>
        <w:t xml:space="preserve"> should consider any update of the </w:t>
      </w:r>
      <w:r w:rsidR="00365942" w:rsidRPr="00FE29B0">
        <w:rPr>
          <w:rFonts w:asciiTheme="minorHAnsi" w:hAnsiTheme="minorHAnsi" w:cs="Arial"/>
          <w:szCs w:val="22"/>
          <w:lang w:val="en-GB"/>
        </w:rPr>
        <w:t>RAS</w:t>
      </w:r>
      <w:r w:rsidR="0095723D" w:rsidRPr="00FE29B0">
        <w:rPr>
          <w:rFonts w:asciiTheme="minorHAnsi" w:hAnsiTheme="minorHAnsi" w:cs="Arial"/>
          <w:szCs w:val="22"/>
          <w:lang w:val="en-GB"/>
        </w:rPr>
        <w:t xml:space="preserve"> for full application. No time or cost claims will be accepted, subject to a latest revision of the </w:t>
      </w:r>
      <w:r w:rsidR="00365942" w:rsidRPr="00FE29B0">
        <w:rPr>
          <w:rFonts w:asciiTheme="minorHAnsi" w:hAnsiTheme="minorHAnsi" w:cs="Arial"/>
          <w:szCs w:val="22"/>
          <w:lang w:val="en-GB"/>
        </w:rPr>
        <w:t>RAS</w:t>
      </w:r>
      <w:r w:rsidR="0095723D" w:rsidRPr="00FE29B0">
        <w:rPr>
          <w:rFonts w:asciiTheme="minorHAnsi" w:hAnsiTheme="minorHAnsi" w:cs="Arial"/>
          <w:szCs w:val="22"/>
          <w:lang w:val="en-GB"/>
        </w:rPr>
        <w:t xml:space="preserve">. </w:t>
      </w:r>
    </w:p>
    <w:p w14:paraId="5619F795" w14:textId="3CDA0A6D" w:rsidR="009652EC" w:rsidRPr="00FE29B0" w:rsidRDefault="002E286E" w:rsidP="009A3E33">
      <w:pPr>
        <w:spacing w:before="100" w:beforeAutospacing="1" w:after="120"/>
        <w:ind w:right="57"/>
        <w:jc w:val="both"/>
        <w:rPr>
          <w:rFonts w:asciiTheme="minorHAnsi" w:hAnsiTheme="minorHAnsi" w:cs="Arial"/>
          <w:szCs w:val="22"/>
          <w:lang w:val="en-GB"/>
        </w:rPr>
      </w:pPr>
      <w:r>
        <w:rPr>
          <w:rFonts w:asciiTheme="minorHAnsi" w:hAnsiTheme="minorHAnsi" w:cs="Arial"/>
          <w:szCs w:val="22"/>
          <w:lang w:val="en-GB"/>
        </w:rPr>
        <w:lastRenderedPageBreak/>
        <w:t>C</w:t>
      </w:r>
      <w:r w:rsidR="0040526B" w:rsidRPr="00FE29B0">
        <w:rPr>
          <w:rFonts w:asciiTheme="minorHAnsi" w:hAnsiTheme="minorHAnsi" w:cs="Arial"/>
          <w:szCs w:val="22"/>
          <w:lang w:val="en-GB"/>
        </w:rPr>
        <w:t>ontractor</w:t>
      </w:r>
      <w:r w:rsidR="00DB1FBA" w:rsidRPr="00FE29B0">
        <w:rPr>
          <w:rFonts w:asciiTheme="minorHAnsi" w:hAnsiTheme="minorHAnsi" w:cs="Arial"/>
          <w:szCs w:val="22"/>
          <w:lang w:val="en-GB"/>
        </w:rPr>
        <w:t xml:space="preserve"> upon mobilization </w:t>
      </w:r>
      <w:r w:rsidR="0095723D" w:rsidRPr="00FE29B0">
        <w:rPr>
          <w:rFonts w:asciiTheme="minorHAnsi" w:hAnsiTheme="minorHAnsi" w:cs="Arial"/>
          <w:szCs w:val="22"/>
          <w:lang w:val="en-GB"/>
        </w:rPr>
        <w:t xml:space="preserve">should </w:t>
      </w:r>
      <w:r w:rsidR="00002218" w:rsidRPr="00FE29B0">
        <w:rPr>
          <w:rFonts w:asciiTheme="minorHAnsi" w:hAnsiTheme="minorHAnsi" w:cs="Arial"/>
          <w:szCs w:val="22"/>
          <w:lang w:val="en-GB"/>
        </w:rPr>
        <w:t xml:space="preserve">prepare (and </w:t>
      </w:r>
      <w:r w:rsidR="0095723D" w:rsidRPr="00FE29B0">
        <w:rPr>
          <w:rFonts w:asciiTheme="minorHAnsi" w:hAnsiTheme="minorHAnsi" w:cs="Arial"/>
          <w:szCs w:val="22"/>
          <w:lang w:val="en-GB"/>
        </w:rPr>
        <w:t>submit</w:t>
      </w:r>
      <w:r>
        <w:rPr>
          <w:rFonts w:asciiTheme="minorHAnsi" w:hAnsiTheme="minorHAnsi" w:cs="Arial"/>
          <w:szCs w:val="22"/>
          <w:lang w:val="en-GB"/>
        </w:rPr>
        <w:t>)</w:t>
      </w:r>
      <w:r w:rsidR="0095723D" w:rsidRPr="00FE29B0">
        <w:rPr>
          <w:rFonts w:asciiTheme="minorHAnsi" w:hAnsiTheme="minorHAnsi" w:cs="Arial"/>
          <w:szCs w:val="22"/>
          <w:lang w:val="en-GB"/>
        </w:rPr>
        <w:t xml:space="preserve"> </w:t>
      </w:r>
      <w:r>
        <w:rPr>
          <w:rFonts w:asciiTheme="minorHAnsi" w:hAnsiTheme="minorHAnsi" w:cs="Arial"/>
          <w:szCs w:val="22"/>
          <w:lang w:val="en-GB"/>
        </w:rPr>
        <w:t>a</w:t>
      </w:r>
      <w:r w:rsidR="0095723D" w:rsidRPr="00FE29B0">
        <w:rPr>
          <w:rFonts w:asciiTheme="minorHAnsi" w:hAnsiTheme="minorHAnsi" w:cs="Arial"/>
          <w:szCs w:val="22"/>
          <w:lang w:val="en-GB"/>
        </w:rPr>
        <w:t xml:space="preserve"> Risk Assessment related to the works they </w:t>
      </w:r>
      <w:r>
        <w:rPr>
          <w:rFonts w:asciiTheme="minorHAnsi" w:hAnsiTheme="minorHAnsi" w:cs="Arial"/>
          <w:szCs w:val="22"/>
          <w:lang w:val="en-GB"/>
        </w:rPr>
        <w:t xml:space="preserve">will execute </w:t>
      </w:r>
      <w:r w:rsidR="0095723D" w:rsidRPr="00FE29B0">
        <w:rPr>
          <w:rFonts w:asciiTheme="minorHAnsi" w:hAnsiTheme="minorHAnsi" w:cs="Arial"/>
          <w:szCs w:val="22"/>
          <w:lang w:val="en-GB"/>
        </w:rPr>
        <w:t xml:space="preserve"> and the methodology they will follow. </w:t>
      </w:r>
    </w:p>
    <w:p w14:paraId="3D3BF03D" w14:textId="6C87CA2B" w:rsidR="0095723D" w:rsidRPr="00FE29B0" w:rsidRDefault="00DB1FBA" w:rsidP="00B7252B">
      <w:pPr>
        <w:spacing w:before="100" w:beforeAutospacing="1" w:after="120"/>
        <w:ind w:right="198"/>
        <w:jc w:val="both"/>
        <w:rPr>
          <w:rFonts w:asciiTheme="minorHAnsi" w:hAnsiTheme="minorHAnsi" w:cs="Arial"/>
          <w:szCs w:val="22"/>
          <w:lang w:val="en-GB"/>
        </w:rPr>
      </w:pPr>
      <w:r w:rsidRPr="00FE29B0">
        <w:rPr>
          <w:rFonts w:asciiTheme="minorHAnsi" w:hAnsiTheme="minorHAnsi" w:cs="Arial"/>
          <w:szCs w:val="22"/>
          <w:lang w:val="en-GB"/>
        </w:rPr>
        <w:t xml:space="preserve">The RA will </w:t>
      </w:r>
      <w:r w:rsidR="00C427AB" w:rsidRPr="00FE29B0">
        <w:rPr>
          <w:rFonts w:asciiTheme="minorHAnsi" w:hAnsiTheme="minorHAnsi" w:cs="Arial"/>
          <w:szCs w:val="22"/>
          <w:lang w:val="en-GB"/>
        </w:rPr>
        <w:t>be</w:t>
      </w:r>
      <w:r w:rsidR="0095723D" w:rsidRPr="00FE29B0">
        <w:rPr>
          <w:rFonts w:asciiTheme="minorHAnsi" w:hAnsiTheme="minorHAnsi" w:cs="Arial"/>
          <w:szCs w:val="22"/>
          <w:lang w:val="en-GB"/>
        </w:rPr>
        <w:t xml:space="preserve"> reviewed by the</w:t>
      </w:r>
      <w:r w:rsidR="00337893" w:rsidRPr="00FE29B0">
        <w:rPr>
          <w:rFonts w:asciiTheme="minorHAnsi" w:hAnsiTheme="minorHAnsi" w:cs="Arial"/>
          <w:szCs w:val="22"/>
          <w:lang w:val="en-GB"/>
        </w:rPr>
        <w:t xml:space="preserve"> </w:t>
      </w:r>
      <w:r w:rsidR="002E286E">
        <w:rPr>
          <w:rFonts w:asciiTheme="minorHAnsi" w:hAnsiTheme="minorHAnsi" w:cs="Arial"/>
          <w:szCs w:val="22"/>
          <w:lang w:val="en-GB"/>
        </w:rPr>
        <w:t>Owner</w:t>
      </w:r>
      <w:r w:rsidRPr="00FE29B0">
        <w:rPr>
          <w:rFonts w:asciiTheme="minorHAnsi" w:hAnsiTheme="minorHAnsi" w:cs="Arial"/>
          <w:szCs w:val="22"/>
          <w:lang w:val="en-GB"/>
        </w:rPr>
        <w:t xml:space="preserve"> </w:t>
      </w:r>
      <w:r w:rsidR="0095723D" w:rsidRPr="00FE29B0">
        <w:rPr>
          <w:rFonts w:asciiTheme="minorHAnsi" w:hAnsiTheme="minorHAnsi" w:cs="Arial"/>
          <w:szCs w:val="22"/>
          <w:lang w:val="en-GB"/>
        </w:rPr>
        <w:t>and</w:t>
      </w:r>
      <w:r w:rsidRPr="00FE29B0">
        <w:rPr>
          <w:rFonts w:asciiTheme="minorHAnsi" w:hAnsiTheme="minorHAnsi" w:cs="Arial"/>
          <w:szCs w:val="22"/>
          <w:lang w:val="en-GB"/>
        </w:rPr>
        <w:t xml:space="preserve"> is</w:t>
      </w:r>
      <w:r w:rsidR="0095723D" w:rsidRPr="00FE29B0">
        <w:rPr>
          <w:rFonts w:asciiTheme="minorHAnsi" w:hAnsiTheme="minorHAnsi" w:cs="Arial"/>
          <w:szCs w:val="22"/>
          <w:lang w:val="en-GB"/>
        </w:rPr>
        <w:t>:</w:t>
      </w:r>
    </w:p>
    <w:p w14:paraId="3F7C1739" w14:textId="77777777" w:rsidR="0095723D" w:rsidRPr="00FE29B0" w:rsidRDefault="0095723D" w:rsidP="00891D7D">
      <w:pPr>
        <w:numPr>
          <w:ilvl w:val="0"/>
          <w:numId w:val="26"/>
        </w:numPr>
        <w:tabs>
          <w:tab w:val="clear" w:pos="1260"/>
          <w:tab w:val="num" w:pos="709"/>
        </w:tabs>
        <w:spacing w:before="100" w:beforeAutospacing="1"/>
        <w:ind w:left="1258" w:right="198" w:hanging="833"/>
        <w:jc w:val="both"/>
        <w:rPr>
          <w:rFonts w:asciiTheme="minorHAnsi" w:hAnsiTheme="minorHAnsi" w:cs="Arial"/>
          <w:szCs w:val="22"/>
          <w:lang w:val="en-GB"/>
        </w:rPr>
      </w:pPr>
      <w:r w:rsidRPr="00FE29B0">
        <w:rPr>
          <w:rFonts w:asciiTheme="minorHAnsi" w:hAnsiTheme="minorHAnsi" w:cs="Arial"/>
          <w:szCs w:val="22"/>
          <w:lang w:val="en-GB"/>
        </w:rPr>
        <w:t>Accepted without comments</w:t>
      </w:r>
      <w:r w:rsidR="00E67F54" w:rsidRPr="00FE29B0">
        <w:rPr>
          <w:rFonts w:asciiTheme="minorHAnsi" w:hAnsiTheme="minorHAnsi" w:cs="Arial"/>
          <w:szCs w:val="22"/>
          <w:lang w:val="en-GB"/>
        </w:rPr>
        <w:t xml:space="preserve"> </w:t>
      </w:r>
      <w:r w:rsidR="00DB1FBA" w:rsidRPr="00FE29B0">
        <w:rPr>
          <w:rFonts w:asciiTheme="minorHAnsi" w:hAnsiTheme="minorHAnsi" w:cs="Arial"/>
          <w:szCs w:val="22"/>
          <w:lang w:val="en-GB"/>
        </w:rPr>
        <w:t xml:space="preserve"> or</w:t>
      </w:r>
    </w:p>
    <w:p w14:paraId="1693AEFD" w14:textId="77777777" w:rsidR="0095723D" w:rsidRPr="00FE29B0" w:rsidRDefault="0095723D" w:rsidP="00891D7D">
      <w:pPr>
        <w:numPr>
          <w:ilvl w:val="0"/>
          <w:numId w:val="26"/>
        </w:numPr>
        <w:tabs>
          <w:tab w:val="clear" w:pos="1260"/>
          <w:tab w:val="num" w:pos="709"/>
        </w:tabs>
        <w:spacing w:before="100" w:beforeAutospacing="1"/>
        <w:ind w:left="1258" w:right="198" w:hanging="833"/>
        <w:jc w:val="both"/>
        <w:rPr>
          <w:rFonts w:asciiTheme="minorHAnsi" w:hAnsiTheme="minorHAnsi" w:cs="Arial"/>
          <w:szCs w:val="22"/>
          <w:lang w:val="en-GB"/>
        </w:rPr>
      </w:pPr>
      <w:r w:rsidRPr="00FE29B0">
        <w:rPr>
          <w:rFonts w:asciiTheme="minorHAnsi" w:hAnsiTheme="minorHAnsi" w:cs="Arial"/>
          <w:szCs w:val="22"/>
          <w:lang w:val="en-GB"/>
        </w:rPr>
        <w:t>Accepted with comments</w:t>
      </w:r>
      <w:r w:rsidR="00E67F54" w:rsidRPr="00FE29B0">
        <w:rPr>
          <w:rFonts w:asciiTheme="minorHAnsi" w:hAnsiTheme="minorHAnsi" w:cs="Arial"/>
          <w:szCs w:val="22"/>
          <w:lang w:val="en-GB"/>
        </w:rPr>
        <w:t xml:space="preserve"> </w:t>
      </w:r>
      <w:r w:rsidR="00DB1FBA" w:rsidRPr="00FE29B0">
        <w:rPr>
          <w:rFonts w:asciiTheme="minorHAnsi" w:hAnsiTheme="minorHAnsi" w:cs="Arial"/>
          <w:szCs w:val="22"/>
          <w:lang w:val="en-GB"/>
        </w:rPr>
        <w:t>or</w:t>
      </w:r>
    </w:p>
    <w:p w14:paraId="3AACEC1D" w14:textId="77777777" w:rsidR="0095723D" w:rsidRPr="00FE29B0" w:rsidRDefault="0095723D" w:rsidP="00891D7D">
      <w:pPr>
        <w:numPr>
          <w:ilvl w:val="0"/>
          <w:numId w:val="26"/>
        </w:numPr>
        <w:tabs>
          <w:tab w:val="clear" w:pos="1260"/>
          <w:tab w:val="num" w:pos="709"/>
        </w:tabs>
        <w:spacing w:before="100" w:beforeAutospacing="1"/>
        <w:ind w:left="1258" w:right="198" w:hanging="833"/>
        <w:jc w:val="both"/>
        <w:rPr>
          <w:rFonts w:asciiTheme="minorHAnsi" w:hAnsiTheme="minorHAnsi" w:cs="Arial"/>
          <w:szCs w:val="22"/>
          <w:lang w:val="en-GB"/>
        </w:rPr>
      </w:pPr>
      <w:r w:rsidRPr="00FE29B0">
        <w:rPr>
          <w:rFonts w:asciiTheme="minorHAnsi" w:hAnsiTheme="minorHAnsi" w:cs="Arial"/>
          <w:szCs w:val="22"/>
          <w:lang w:val="en-GB"/>
        </w:rPr>
        <w:t>Not accepted.</w:t>
      </w:r>
    </w:p>
    <w:p w14:paraId="16EAE3F6" w14:textId="701EBF89" w:rsidR="0095723D" w:rsidRPr="00FE29B0" w:rsidRDefault="0095723D" w:rsidP="000954F6">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If the RA is accepted with comments </w:t>
      </w:r>
      <w:r w:rsidR="002E286E">
        <w:rPr>
          <w:rFonts w:asciiTheme="minorHAnsi" w:hAnsiTheme="minorHAnsi" w:cs="Arial"/>
          <w:szCs w:val="22"/>
          <w:lang w:val="en-GB"/>
        </w:rPr>
        <w:t>C</w:t>
      </w:r>
      <w:r w:rsidR="00337893" w:rsidRPr="00FE29B0">
        <w:rPr>
          <w:rFonts w:asciiTheme="minorHAnsi" w:hAnsiTheme="minorHAnsi" w:cs="Arial"/>
          <w:szCs w:val="22"/>
          <w:lang w:val="en-GB"/>
        </w:rPr>
        <w:t>ontractor</w:t>
      </w:r>
      <w:r w:rsidRPr="00FE29B0">
        <w:rPr>
          <w:rFonts w:asciiTheme="minorHAnsi" w:hAnsiTheme="minorHAnsi" w:cs="Arial"/>
          <w:szCs w:val="22"/>
          <w:lang w:val="en-GB"/>
        </w:rPr>
        <w:t xml:space="preserve"> may start activities providing that RA will be re-submitted corrected </w:t>
      </w:r>
      <w:r w:rsidR="00DB1FBA" w:rsidRPr="00FE29B0">
        <w:rPr>
          <w:rFonts w:asciiTheme="minorHAnsi" w:hAnsiTheme="minorHAnsi" w:cs="Arial"/>
          <w:szCs w:val="22"/>
          <w:lang w:val="en-GB"/>
        </w:rPr>
        <w:t>before</w:t>
      </w:r>
      <w:r w:rsidRPr="00FE29B0">
        <w:rPr>
          <w:rFonts w:asciiTheme="minorHAnsi" w:hAnsiTheme="minorHAnsi" w:cs="Arial"/>
          <w:szCs w:val="22"/>
          <w:lang w:val="en-GB"/>
        </w:rPr>
        <w:t xml:space="preserve"> the commencement day and comments are satisfied in practice meanwhile.</w:t>
      </w:r>
    </w:p>
    <w:p w14:paraId="4C381C86" w14:textId="6542F017" w:rsidR="0095723D" w:rsidRPr="00FE29B0" w:rsidRDefault="0095723D" w:rsidP="000954F6">
      <w:pPr>
        <w:spacing w:before="100" w:beforeAutospacing="1" w:after="120"/>
        <w:ind w:right="57"/>
        <w:jc w:val="both"/>
        <w:rPr>
          <w:rFonts w:asciiTheme="minorHAnsi" w:hAnsiTheme="minorHAnsi" w:cs="Arial"/>
          <w:szCs w:val="22"/>
          <w:lang w:val="en-GB"/>
        </w:rPr>
      </w:pPr>
      <w:r w:rsidRPr="00FE29B0">
        <w:rPr>
          <w:rFonts w:asciiTheme="minorHAnsi" w:hAnsiTheme="minorHAnsi" w:cs="Arial"/>
          <w:szCs w:val="22"/>
          <w:lang w:val="en-GB"/>
        </w:rPr>
        <w:t xml:space="preserve">If not accepted </w:t>
      </w:r>
      <w:r w:rsidR="002E286E">
        <w:rPr>
          <w:rFonts w:asciiTheme="minorHAnsi" w:hAnsiTheme="minorHAnsi" w:cs="Arial"/>
          <w:szCs w:val="22"/>
          <w:lang w:val="en-GB"/>
        </w:rPr>
        <w:t>C</w:t>
      </w:r>
      <w:r w:rsidR="00337893" w:rsidRPr="00FE29B0">
        <w:rPr>
          <w:rFonts w:asciiTheme="minorHAnsi" w:hAnsiTheme="minorHAnsi" w:cs="Arial"/>
          <w:szCs w:val="22"/>
          <w:lang w:val="en-GB"/>
        </w:rPr>
        <w:t>ontractor</w:t>
      </w:r>
      <w:r w:rsidRPr="00FE29B0">
        <w:rPr>
          <w:rFonts w:asciiTheme="minorHAnsi" w:hAnsiTheme="minorHAnsi" w:cs="Arial"/>
          <w:szCs w:val="22"/>
          <w:lang w:val="en-GB"/>
        </w:rPr>
        <w:t xml:space="preserve"> cannot start any activity on site, other than completing mobilisation until resubmission and acceptance of RA, as specified above.</w:t>
      </w:r>
    </w:p>
    <w:p w14:paraId="1FAB1773" w14:textId="77777777" w:rsidR="00E67F54" w:rsidRPr="00FE29B0" w:rsidRDefault="00E67F54" w:rsidP="000954F6">
      <w:pPr>
        <w:spacing w:before="100" w:beforeAutospacing="1" w:after="120"/>
        <w:ind w:right="57"/>
        <w:jc w:val="both"/>
        <w:rPr>
          <w:rFonts w:asciiTheme="minorHAnsi" w:hAnsiTheme="minorHAnsi" w:cs="Arial"/>
          <w:szCs w:val="22"/>
          <w:lang w:val="en-GB"/>
        </w:rPr>
      </w:pPr>
    </w:p>
    <w:p w14:paraId="01AF574B" w14:textId="5D1F611F" w:rsidR="00B355D2" w:rsidRPr="00FE29B0" w:rsidRDefault="00B355D2" w:rsidP="00FE29B0">
      <w:pPr>
        <w:pStyle w:val="Titolo1"/>
        <w:keepLines/>
        <w:spacing w:after="240"/>
        <w:ind w:left="786" w:hanging="360"/>
        <w:rPr>
          <w:rFonts w:asciiTheme="minorHAnsi" w:hAnsiTheme="minorHAnsi"/>
          <w:kern w:val="0"/>
          <w:sz w:val="22"/>
          <w:szCs w:val="22"/>
          <w:lang w:val="en-US"/>
        </w:rPr>
      </w:pPr>
      <w:bookmarkStart w:id="12" w:name="_Toc203449452"/>
      <w:bookmarkStart w:id="13" w:name="_Toc182495565"/>
      <w:r w:rsidRPr="00FE29B0">
        <w:rPr>
          <w:rFonts w:asciiTheme="minorHAnsi" w:hAnsiTheme="minorHAnsi"/>
          <w:kern w:val="0"/>
          <w:sz w:val="22"/>
          <w:szCs w:val="22"/>
          <w:lang w:val="en-US"/>
        </w:rPr>
        <w:t>3.</w:t>
      </w:r>
      <w:r w:rsidRPr="00FE29B0">
        <w:rPr>
          <w:rFonts w:asciiTheme="minorHAnsi" w:hAnsiTheme="minorHAnsi"/>
          <w:kern w:val="0"/>
          <w:sz w:val="22"/>
          <w:szCs w:val="22"/>
          <w:lang w:val="en-US"/>
        </w:rPr>
        <w:tab/>
        <w:t>COORDINATION OF RA</w:t>
      </w:r>
      <w:bookmarkEnd w:id="12"/>
      <w:bookmarkEnd w:id="13"/>
    </w:p>
    <w:p w14:paraId="3EB49AC8" w14:textId="3EB5CADC" w:rsidR="00B355D2" w:rsidRPr="00FE29B0" w:rsidRDefault="00B355D2" w:rsidP="009E0C99">
      <w:pPr>
        <w:spacing w:before="100" w:beforeAutospacing="1" w:after="120"/>
        <w:jc w:val="both"/>
        <w:rPr>
          <w:rFonts w:asciiTheme="minorHAnsi" w:hAnsiTheme="minorHAnsi" w:cs="Arial"/>
          <w:szCs w:val="22"/>
          <w:lang w:val="en-GB"/>
        </w:rPr>
      </w:pPr>
      <w:r w:rsidRPr="00FE29B0">
        <w:rPr>
          <w:rFonts w:asciiTheme="minorHAnsi" w:hAnsiTheme="minorHAnsi" w:cs="Arial"/>
          <w:szCs w:val="22"/>
          <w:lang w:val="en-GB"/>
        </w:rPr>
        <w:t xml:space="preserve">Upon review of WSRA, </w:t>
      </w:r>
      <w:r w:rsidR="001154DC" w:rsidRPr="00FE29B0">
        <w:rPr>
          <w:rFonts w:asciiTheme="minorHAnsi" w:hAnsiTheme="minorHAnsi" w:cs="Arial"/>
          <w:szCs w:val="22"/>
          <w:lang w:val="en-GB"/>
        </w:rPr>
        <w:t xml:space="preserve">the </w:t>
      </w:r>
      <w:r w:rsidR="00D96559" w:rsidRPr="00FE29B0">
        <w:rPr>
          <w:rFonts w:asciiTheme="minorHAnsi" w:hAnsiTheme="minorHAnsi" w:cs="Arial"/>
          <w:szCs w:val="22"/>
          <w:lang w:val="en-GB"/>
        </w:rPr>
        <w:t>Contractor</w:t>
      </w:r>
      <w:r w:rsidR="00AA7687" w:rsidRPr="00FE29B0">
        <w:rPr>
          <w:rFonts w:asciiTheme="minorHAnsi" w:hAnsiTheme="minorHAnsi" w:cs="Arial"/>
          <w:szCs w:val="22"/>
          <w:lang w:val="en-GB"/>
        </w:rPr>
        <w:t>’s</w:t>
      </w:r>
      <w:r w:rsidR="001154DC" w:rsidRPr="00FE29B0">
        <w:rPr>
          <w:rFonts w:asciiTheme="minorHAnsi" w:hAnsiTheme="minorHAnsi" w:cs="Arial"/>
          <w:szCs w:val="22"/>
          <w:lang w:val="en-GB"/>
        </w:rPr>
        <w:t xml:space="preserve"> </w:t>
      </w:r>
      <w:r w:rsidR="00E3322E" w:rsidRPr="00FE29B0">
        <w:rPr>
          <w:rFonts w:asciiTheme="minorHAnsi" w:hAnsiTheme="minorHAnsi" w:cs="Arial"/>
          <w:szCs w:val="22"/>
          <w:lang w:val="en-GB"/>
        </w:rPr>
        <w:t xml:space="preserve">Site </w:t>
      </w:r>
      <w:r w:rsidR="00DA6ECA" w:rsidRPr="00DA6ECA">
        <w:rPr>
          <w:rFonts w:asciiTheme="minorHAnsi" w:hAnsiTheme="minorHAnsi" w:cs="Arial"/>
          <w:szCs w:val="22"/>
          <w:lang w:val="en-GB"/>
        </w:rPr>
        <w:t>HS Supervisor/coordinator</w:t>
      </w:r>
      <w:r w:rsidR="00DA6ECA">
        <w:rPr>
          <w:rFonts w:cs="Arial"/>
          <w:bCs/>
          <w:lang w:val="en-US"/>
        </w:rPr>
        <w:t>/officer</w:t>
      </w:r>
      <w:r w:rsidR="00DA6ECA" w:rsidRPr="00FE29B0">
        <w:rPr>
          <w:rFonts w:asciiTheme="minorHAnsi" w:hAnsiTheme="minorHAnsi" w:cs="Arial"/>
          <w:szCs w:val="22"/>
          <w:lang w:val="en-GB"/>
        </w:rPr>
        <w:t xml:space="preserve"> </w:t>
      </w:r>
      <w:r w:rsidR="001154DC" w:rsidRPr="00FE29B0">
        <w:rPr>
          <w:rFonts w:asciiTheme="minorHAnsi" w:hAnsiTheme="minorHAnsi" w:cs="Arial"/>
          <w:szCs w:val="22"/>
          <w:lang w:val="en-GB"/>
        </w:rPr>
        <w:t xml:space="preserve">for the construction phase </w:t>
      </w:r>
      <w:r w:rsidRPr="00FE29B0">
        <w:rPr>
          <w:rFonts w:asciiTheme="minorHAnsi" w:hAnsiTheme="minorHAnsi" w:cs="Arial"/>
          <w:szCs w:val="22"/>
          <w:lang w:val="en-GB"/>
        </w:rPr>
        <w:t xml:space="preserve">coordinates risks that may affect two or more entities (basically </w:t>
      </w:r>
      <w:r w:rsidR="0040526B" w:rsidRPr="00FE29B0">
        <w:rPr>
          <w:rFonts w:asciiTheme="minorHAnsi" w:hAnsiTheme="minorHAnsi" w:cs="Arial"/>
          <w:szCs w:val="22"/>
          <w:lang w:val="en-GB"/>
        </w:rPr>
        <w:t>Subc</w:t>
      </w:r>
      <w:r w:rsidRPr="00FE29B0">
        <w:rPr>
          <w:rFonts w:asciiTheme="minorHAnsi" w:hAnsiTheme="minorHAnsi" w:cs="Arial"/>
          <w:szCs w:val="22"/>
          <w:lang w:val="en-GB"/>
        </w:rPr>
        <w:t>ontractors</w:t>
      </w:r>
      <w:r w:rsidRPr="00FE29B0">
        <w:rPr>
          <w:rFonts w:asciiTheme="minorHAnsi" w:hAnsiTheme="minorHAnsi" w:cs="Arial"/>
          <w:color w:val="FF0000"/>
          <w:szCs w:val="22"/>
          <w:lang w:val="en-GB"/>
        </w:rPr>
        <w:t xml:space="preserve"> </w:t>
      </w:r>
      <w:r w:rsidRPr="00FE29B0">
        <w:rPr>
          <w:rFonts w:asciiTheme="minorHAnsi" w:hAnsiTheme="minorHAnsi" w:cs="Arial"/>
          <w:szCs w:val="22"/>
          <w:lang w:val="en-GB"/>
        </w:rPr>
        <w:t xml:space="preserve">on site). Under this coordination role, the </w:t>
      </w:r>
      <w:r w:rsidR="00E3322E" w:rsidRPr="00FE29B0">
        <w:rPr>
          <w:rFonts w:asciiTheme="minorHAnsi" w:hAnsiTheme="minorHAnsi" w:cs="Arial"/>
          <w:szCs w:val="22"/>
          <w:lang w:val="en-GB"/>
        </w:rPr>
        <w:t>S</w:t>
      </w:r>
      <w:r w:rsidR="00D96559" w:rsidRPr="00FE29B0">
        <w:rPr>
          <w:rFonts w:asciiTheme="minorHAnsi" w:hAnsiTheme="minorHAnsi" w:cs="Arial"/>
          <w:szCs w:val="22"/>
          <w:lang w:val="en-GB"/>
        </w:rPr>
        <w:t>ite HS</w:t>
      </w:r>
      <w:r w:rsidR="00E23FC1" w:rsidRPr="00FE29B0">
        <w:rPr>
          <w:rFonts w:asciiTheme="minorHAnsi" w:hAnsiTheme="minorHAnsi" w:cs="Arial"/>
          <w:szCs w:val="22"/>
          <w:lang w:val="en-GB"/>
        </w:rPr>
        <w:t xml:space="preserve"> </w:t>
      </w:r>
      <w:r w:rsidR="00DA6ECA" w:rsidRPr="00DA6ECA">
        <w:rPr>
          <w:rFonts w:asciiTheme="minorHAnsi" w:hAnsiTheme="minorHAnsi" w:cs="Arial"/>
          <w:szCs w:val="22"/>
          <w:lang w:val="en-GB"/>
        </w:rPr>
        <w:t>Supervisor/coordinator</w:t>
      </w:r>
      <w:r w:rsidR="00DA6ECA">
        <w:rPr>
          <w:rFonts w:cs="Arial"/>
          <w:bCs/>
          <w:lang w:val="en-US"/>
        </w:rPr>
        <w:t>/officer</w:t>
      </w:r>
      <w:r w:rsidR="00DA6ECA" w:rsidRPr="00FE29B0">
        <w:rPr>
          <w:rFonts w:asciiTheme="minorHAnsi" w:hAnsiTheme="minorHAnsi" w:cs="Arial"/>
          <w:szCs w:val="22"/>
          <w:lang w:val="en-GB"/>
        </w:rPr>
        <w:t xml:space="preserve"> </w:t>
      </w:r>
      <w:r w:rsidRPr="00FE29B0">
        <w:rPr>
          <w:rFonts w:asciiTheme="minorHAnsi" w:hAnsiTheme="minorHAnsi" w:cs="Arial"/>
          <w:szCs w:val="22"/>
          <w:lang w:val="en-GB"/>
        </w:rPr>
        <w:t xml:space="preserve">may request </w:t>
      </w:r>
      <w:r w:rsidR="003901F4" w:rsidRPr="00FE29B0">
        <w:rPr>
          <w:rFonts w:asciiTheme="minorHAnsi" w:hAnsiTheme="minorHAnsi" w:cs="Arial"/>
          <w:szCs w:val="22"/>
          <w:lang w:val="en-GB"/>
        </w:rPr>
        <w:t>Subcontractors</w:t>
      </w:r>
      <w:r w:rsidRPr="00FE29B0">
        <w:rPr>
          <w:rFonts w:asciiTheme="minorHAnsi" w:hAnsiTheme="minorHAnsi" w:cs="Arial"/>
          <w:szCs w:val="22"/>
          <w:lang w:val="en-GB"/>
        </w:rPr>
        <w:t xml:space="preserve"> to:</w:t>
      </w:r>
    </w:p>
    <w:p w14:paraId="31A2CFE3" w14:textId="77777777" w:rsidR="00B355D2" w:rsidRPr="00FE29B0" w:rsidRDefault="00B355D2" w:rsidP="00E67F54">
      <w:pPr>
        <w:numPr>
          <w:ilvl w:val="0"/>
          <w:numId w:val="26"/>
        </w:numPr>
        <w:tabs>
          <w:tab w:val="clear" w:pos="1260"/>
          <w:tab w:val="num" w:pos="709"/>
        </w:tabs>
        <w:spacing w:before="100" w:beforeAutospacing="1"/>
        <w:ind w:left="1258" w:right="198" w:hanging="833"/>
        <w:jc w:val="both"/>
        <w:rPr>
          <w:rFonts w:asciiTheme="minorHAnsi" w:hAnsiTheme="minorHAnsi" w:cs="Arial"/>
          <w:szCs w:val="22"/>
          <w:lang w:val="en-GB"/>
        </w:rPr>
      </w:pPr>
      <w:r w:rsidRPr="00FE29B0">
        <w:rPr>
          <w:rFonts w:asciiTheme="minorHAnsi" w:hAnsiTheme="minorHAnsi" w:cs="Arial"/>
          <w:szCs w:val="22"/>
          <w:lang w:val="en-GB"/>
        </w:rPr>
        <w:t>Change their method statement</w:t>
      </w:r>
      <w:r w:rsidR="001154DC" w:rsidRPr="00FE29B0">
        <w:rPr>
          <w:rFonts w:asciiTheme="minorHAnsi" w:hAnsiTheme="minorHAnsi" w:cs="Arial"/>
          <w:szCs w:val="22"/>
          <w:lang w:val="en-GB"/>
        </w:rPr>
        <w:t>.</w:t>
      </w:r>
    </w:p>
    <w:p w14:paraId="4E0E1127" w14:textId="77777777" w:rsidR="00B355D2" w:rsidRPr="00FE29B0" w:rsidRDefault="00B355D2" w:rsidP="00E67F54">
      <w:pPr>
        <w:numPr>
          <w:ilvl w:val="0"/>
          <w:numId w:val="26"/>
        </w:numPr>
        <w:tabs>
          <w:tab w:val="clear" w:pos="1260"/>
          <w:tab w:val="num" w:pos="709"/>
        </w:tabs>
        <w:spacing w:before="100" w:beforeAutospacing="1"/>
        <w:ind w:left="1258" w:right="198" w:hanging="833"/>
        <w:jc w:val="both"/>
        <w:rPr>
          <w:rFonts w:asciiTheme="minorHAnsi" w:hAnsiTheme="minorHAnsi" w:cs="Arial"/>
          <w:szCs w:val="22"/>
          <w:lang w:val="en-GB"/>
        </w:rPr>
      </w:pPr>
      <w:r w:rsidRPr="00FE29B0">
        <w:rPr>
          <w:rFonts w:asciiTheme="minorHAnsi" w:hAnsiTheme="minorHAnsi" w:cs="Arial"/>
          <w:szCs w:val="22"/>
          <w:lang w:val="en-GB"/>
        </w:rPr>
        <w:t>Take additional measures</w:t>
      </w:r>
      <w:r w:rsidR="001154DC" w:rsidRPr="00FE29B0">
        <w:rPr>
          <w:rFonts w:asciiTheme="minorHAnsi" w:hAnsiTheme="minorHAnsi" w:cs="Arial"/>
          <w:szCs w:val="22"/>
          <w:lang w:val="en-GB"/>
        </w:rPr>
        <w:t>.</w:t>
      </w:r>
    </w:p>
    <w:p w14:paraId="0CB4EF45" w14:textId="77777777" w:rsidR="00E67F54" w:rsidRPr="00FE29B0" w:rsidRDefault="00B355D2" w:rsidP="00E67F54">
      <w:pPr>
        <w:numPr>
          <w:ilvl w:val="0"/>
          <w:numId w:val="26"/>
        </w:numPr>
        <w:tabs>
          <w:tab w:val="clear" w:pos="1260"/>
          <w:tab w:val="num" w:pos="709"/>
        </w:tabs>
        <w:spacing w:before="100" w:beforeAutospacing="1"/>
        <w:ind w:left="1258" w:right="198" w:hanging="833"/>
        <w:jc w:val="both"/>
        <w:rPr>
          <w:rFonts w:asciiTheme="minorHAnsi" w:hAnsiTheme="minorHAnsi" w:cs="Arial"/>
          <w:szCs w:val="22"/>
          <w:lang w:val="en-GB"/>
        </w:rPr>
      </w:pPr>
      <w:r w:rsidRPr="00FE29B0">
        <w:rPr>
          <w:rFonts w:asciiTheme="minorHAnsi" w:hAnsiTheme="minorHAnsi" w:cs="Arial"/>
          <w:szCs w:val="22"/>
          <w:lang w:val="en-GB"/>
        </w:rPr>
        <w:t xml:space="preserve">Change time schedule or working hours and in general what is deemed to be </w:t>
      </w:r>
    </w:p>
    <w:p w14:paraId="144BE556" w14:textId="5F343542" w:rsidR="00E67F54" w:rsidRPr="00FE29B0" w:rsidRDefault="00E67F54" w:rsidP="00E67F54">
      <w:pPr>
        <w:spacing w:before="100" w:beforeAutospacing="1"/>
        <w:ind w:left="425" w:right="198"/>
        <w:jc w:val="both"/>
        <w:rPr>
          <w:rFonts w:asciiTheme="minorHAnsi" w:hAnsiTheme="minorHAnsi" w:cs="Arial"/>
          <w:szCs w:val="22"/>
          <w:lang w:val="en-GB"/>
        </w:rPr>
      </w:pPr>
      <w:r w:rsidRPr="00FE29B0">
        <w:rPr>
          <w:rFonts w:asciiTheme="minorHAnsi" w:hAnsiTheme="minorHAnsi" w:cs="Arial"/>
          <w:szCs w:val="22"/>
          <w:lang w:val="en-GB"/>
        </w:rPr>
        <w:t xml:space="preserve">    </w:t>
      </w:r>
      <w:r w:rsidR="00B355D2" w:rsidRPr="00FE29B0">
        <w:rPr>
          <w:rFonts w:asciiTheme="minorHAnsi" w:hAnsiTheme="minorHAnsi" w:cs="Arial"/>
          <w:szCs w:val="22"/>
          <w:lang w:val="en-GB"/>
        </w:rPr>
        <w:t>the most practicable solution overall for the H</w:t>
      </w:r>
      <w:r w:rsidR="0044663D" w:rsidRPr="00FE29B0">
        <w:rPr>
          <w:rFonts w:asciiTheme="minorHAnsi" w:hAnsiTheme="minorHAnsi" w:cs="Arial"/>
          <w:szCs w:val="22"/>
          <w:lang w:val="en-GB"/>
        </w:rPr>
        <w:t>S in the Project</w:t>
      </w:r>
      <w:r w:rsidR="00B355D2" w:rsidRPr="00FE29B0">
        <w:rPr>
          <w:rFonts w:asciiTheme="minorHAnsi" w:hAnsiTheme="minorHAnsi" w:cs="Arial"/>
          <w:szCs w:val="22"/>
          <w:lang w:val="en-GB"/>
        </w:rPr>
        <w:t>.</w:t>
      </w:r>
    </w:p>
    <w:p w14:paraId="3EA9E1B8" w14:textId="77777777" w:rsidR="00E67F54" w:rsidRPr="00FE29B0" w:rsidRDefault="00E67F54" w:rsidP="00E67F54">
      <w:pPr>
        <w:spacing w:before="100" w:beforeAutospacing="1"/>
        <w:jc w:val="both"/>
        <w:rPr>
          <w:rFonts w:asciiTheme="minorHAnsi" w:hAnsiTheme="minorHAnsi" w:cs="Arial"/>
          <w:szCs w:val="22"/>
          <w:lang w:val="en-GB"/>
        </w:rPr>
      </w:pPr>
    </w:p>
    <w:p w14:paraId="164522A4" w14:textId="77777777" w:rsidR="0044084C" w:rsidRPr="00FE29B0" w:rsidRDefault="0044663D" w:rsidP="00E67F54">
      <w:pPr>
        <w:spacing w:after="120"/>
        <w:jc w:val="both"/>
        <w:rPr>
          <w:rFonts w:asciiTheme="minorHAnsi" w:hAnsiTheme="minorHAnsi" w:cs="Arial"/>
          <w:szCs w:val="22"/>
          <w:lang w:val="en-GB"/>
        </w:rPr>
      </w:pPr>
      <w:r w:rsidRPr="00FE29B0">
        <w:rPr>
          <w:rFonts w:asciiTheme="minorHAnsi" w:hAnsiTheme="minorHAnsi" w:cs="Arial"/>
          <w:szCs w:val="22"/>
          <w:lang w:val="en-GB"/>
        </w:rPr>
        <w:t>The above are subjected to the approval of the Site Manager.</w:t>
      </w:r>
    </w:p>
    <w:p w14:paraId="754EBC66" w14:textId="77777777" w:rsidR="009652EC" w:rsidRPr="00FE29B0" w:rsidRDefault="009652EC" w:rsidP="00E67F54">
      <w:pPr>
        <w:spacing w:after="120"/>
        <w:jc w:val="both"/>
        <w:rPr>
          <w:rFonts w:asciiTheme="minorHAnsi" w:hAnsiTheme="minorHAnsi" w:cs="Arial"/>
          <w:szCs w:val="22"/>
          <w:lang w:val="en-GB"/>
        </w:rPr>
      </w:pPr>
    </w:p>
    <w:p w14:paraId="689E988D" w14:textId="77777777" w:rsidR="00B355D2" w:rsidRPr="00FE29B0" w:rsidRDefault="00C438BF" w:rsidP="00FE29B0">
      <w:pPr>
        <w:pStyle w:val="Titolo1"/>
        <w:keepLines/>
        <w:numPr>
          <w:ilvl w:val="0"/>
          <w:numId w:val="31"/>
        </w:numPr>
        <w:spacing w:after="240"/>
        <w:rPr>
          <w:rFonts w:asciiTheme="minorHAnsi" w:hAnsiTheme="minorHAnsi"/>
          <w:kern w:val="0"/>
          <w:sz w:val="22"/>
          <w:szCs w:val="22"/>
          <w:lang w:val="en-US"/>
        </w:rPr>
      </w:pPr>
      <w:bookmarkStart w:id="14" w:name="_Toc182495566"/>
      <w:r w:rsidRPr="00FE29B0">
        <w:rPr>
          <w:rFonts w:asciiTheme="minorHAnsi" w:hAnsiTheme="minorHAnsi"/>
          <w:kern w:val="0"/>
          <w:sz w:val="22"/>
          <w:szCs w:val="22"/>
          <w:lang w:val="en-US"/>
        </w:rPr>
        <w:t>COMMUNICATION</w:t>
      </w:r>
      <w:bookmarkEnd w:id="14"/>
    </w:p>
    <w:p w14:paraId="274F5109" w14:textId="07730AB6" w:rsidR="009E0C99" w:rsidRPr="00FE29B0" w:rsidRDefault="00E452DB" w:rsidP="009F356F">
      <w:pPr>
        <w:spacing w:before="100" w:beforeAutospacing="1" w:after="120"/>
        <w:jc w:val="both"/>
        <w:rPr>
          <w:rFonts w:asciiTheme="minorHAnsi" w:hAnsiTheme="minorHAnsi" w:cs="Arial"/>
          <w:szCs w:val="22"/>
          <w:lang w:val="en-GB"/>
        </w:rPr>
      </w:pPr>
      <w:r w:rsidRPr="00FE29B0">
        <w:rPr>
          <w:rFonts w:asciiTheme="minorHAnsi" w:hAnsiTheme="minorHAnsi" w:cs="Arial"/>
          <w:szCs w:val="22"/>
          <w:lang w:val="en-GB"/>
        </w:rPr>
        <w:t xml:space="preserve">The Site </w:t>
      </w:r>
      <w:r w:rsidR="00DA6ECA" w:rsidRPr="00DA6ECA">
        <w:rPr>
          <w:rFonts w:asciiTheme="minorHAnsi" w:hAnsiTheme="minorHAnsi" w:cs="Arial"/>
          <w:szCs w:val="22"/>
          <w:lang w:val="en-GB"/>
        </w:rPr>
        <w:t>Supervisor/coordinator</w:t>
      </w:r>
      <w:r w:rsidR="00DA6ECA">
        <w:rPr>
          <w:rFonts w:cs="Arial"/>
          <w:bCs/>
          <w:lang w:val="en-US"/>
        </w:rPr>
        <w:t>/officer</w:t>
      </w:r>
      <w:r w:rsidR="00DA6ECA" w:rsidRPr="00FE29B0">
        <w:rPr>
          <w:rFonts w:asciiTheme="minorHAnsi" w:hAnsiTheme="minorHAnsi" w:cs="Arial"/>
          <w:szCs w:val="22"/>
          <w:lang w:val="en-GB"/>
        </w:rPr>
        <w:t xml:space="preserve"> </w:t>
      </w:r>
      <w:r w:rsidR="00DA6ECA">
        <w:rPr>
          <w:rFonts w:asciiTheme="minorHAnsi" w:hAnsiTheme="minorHAnsi" w:cs="Arial"/>
          <w:szCs w:val="22"/>
          <w:lang w:val="en-GB"/>
        </w:rPr>
        <w:t xml:space="preserve"> </w:t>
      </w:r>
      <w:r w:rsidR="00A13FAD" w:rsidRPr="00FE29B0">
        <w:rPr>
          <w:rFonts w:asciiTheme="minorHAnsi" w:hAnsiTheme="minorHAnsi" w:cs="Arial"/>
          <w:szCs w:val="22"/>
          <w:lang w:val="en-GB"/>
        </w:rPr>
        <w:t>is</w:t>
      </w:r>
      <w:r w:rsidR="009E0C99" w:rsidRPr="00FE29B0">
        <w:rPr>
          <w:rFonts w:asciiTheme="minorHAnsi" w:hAnsiTheme="minorHAnsi" w:cs="Arial"/>
          <w:szCs w:val="22"/>
          <w:lang w:val="en-GB"/>
        </w:rPr>
        <w:t xml:space="preserve"> responsible for the communication of the </w:t>
      </w:r>
      <w:r w:rsidR="00A13FAD" w:rsidRPr="00FE29B0">
        <w:rPr>
          <w:rFonts w:asciiTheme="minorHAnsi" w:hAnsiTheme="minorHAnsi" w:cs="Arial"/>
          <w:szCs w:val="22"/>
          <w:lang w:val="en-GB"/>
        </w:rPr>
        <w:t xml:space="preserve">Risk Assessment </w:t>
      </w:r>
      <w:r w:rsidR="00613192" w:rsidRPr="00FE29B0">
        <w:rPr>
          <w:rFonts w:asciiTheme="minorHAnsi" w:hAnsiTheme="minorHAnsi" w:cs="Arial"/>
          <w:szCs w:val="22"/>
          <w:lang w:val="en-GB"/>
        </w:rPr>
        <w:t>S</w:t>
      </w:r>
      <w:r w:rsidR="009E0C99" w:rsidRPr="00FE29B0">
        <w:rPr>
          <w:rFonts w:asciiTheme="minorHAnsi" w:hAnsiTheme="minorHAnsi" w:cs="Arial"/>
          <w:szCs w:val="22"/>
          <w:lang w:val="en-GB"/>
        </w:rPr>
        <w:t>tudy to the management team of the Project</w:t>
      </w:r>
      <w:r w:rsidR="00D31D11" w:rsidRPr="00FE29B0">
        <w:rPr>
          <w:rFonts w:asciiTheme="minorHAnsi" w:hAnsiTheme="minorHAnsi" w:cs="Arial"/>
          <w:szCs w:val="22"/>
          <w:lang w:val="en-GB"/>
        </w:rPr>
        <w:t xml:space="preserve">, to employees, to </w:t>
      </w:r>
      <w:r w:rsidR="003901F4" w:rsidRPr="00FE29B0">
        <w:rPr>
          <w:rFonts w:asciiTheme="minorHAnsi" w:hAnsiTheme="minorHAnsi" w:cs="Arial"/>
          <w:szCs w:val="22"/>
          <w:lang w:val="en-GB"/>
        </w:rPr>
        <w:t>Subcontractors</w:t>
      </w:r>
      <w:r w:rsidR="009E0C99" w:rsidRPr="00FE29B0">
        <w:rPr>
          <w:rFonts w:asciiTheme="minorHAnsi" w:hAnsiTheme="minorHAnsi" w:cs="Arial"/>
          <w:szCs w:val="22"/>
          <w:lang w:val="en-GB"/>
        </w:rPr>
        <w:t xml:space="preserve"> and to the </w:t>
      </w:r>
      <w:r w:rsidR="00DA6ECA">
        <w:rPr>
          <w:rFonts w:asciiTheme="minorHAnsi" w:hAnsiTheme="minorHAnsi" w:cs="Arial"/>
          <w:szCs w:val="22"/>
          <w:lang w:val="en-GB"/>
        </w:rPr>
        <w:t>Owner</w:t>
      </w:r>
      <w:r w:rsidR="009E0C99" w:rsidRPr="00FE29B0">
        <w:rPr>
          <w:rFonts w:asciiTheme="minorHAnsi" w:hAnsiTheme="minorHAnsi" w:cs="Arial"/>
          <w:szCs w:val="22"/>
          <w:lang w:val="en-GB"/>
        </w:rPr>
        <w:t>.</w:t>
      </w:r>
    </w:p>
    <w:p w14:paraId="28E48AC1" w14:textId="17777C12" w:rsidR="00E67F54" w:rsidRPr="00FE29B0" w:rsidRDefault="009E0C99" w:rsidP="009F356F">
      <w:pPr>
        <w:spacing w:before="100" w:beforeAutospacing="1" w:after="120"/>
        <w:jc w:val="both"/>
        <w:rPr>
          <w:rFonts w:asciiTheme="minorHAnsi" w:hAnsiTheme="minorHAnsi" w:cs="Arial"/>
          <w:szCs w:val="22"/>
          <w:lang w:val="en-GB"/>
        </w:rPr>
      </w:pPr>
      <w:r w:rsidRPr="00FE29B0">
        <w:rPr>
          <w:rFonts w:asciiTheme="minorHAnsi" w:hAnsiTheme="minorHAnsi" w:cs="Arial"/>
          <w:szCs w:val="22"/>
          <w:lang w:val="en-GB"/>
        </w:rPr>
        <w:t xml:space="preserve">The </w:t>
      </w:r>
      <w:r w:rsidR="003901F4" w:rsidRPr="00FE29B0">
        <w:rPr>
          <w:rFonts w:asciiTheme="minorHAnsi" w:hAnsiTheme="minorHAnsi" w:cs="Arial"/>
          <w:szCs w:val="22"/>
          <w:lang w:val="en-GB"/>
        </w:rPr>
        <w:t>Contractor</w:t>
      </w:r>
      <w:r w:rsidRPr="00FE29B0">
        <w:rPr>
          <w:rFonts w:asciiTheme="minorHAnsi" w:hAnsiTheme="minorHAnsi" w:cs="Arial"/>
          <w:szCs w:val="22"/>
          <w:lang w:val="en-GB"/>
        </w:rPr>
        <w:t xml:space="preserve"> commit </w:t>
      </w:r>
      <w:r w:rsidR="003901F4" w:rsidRPr="00FE29B0">
        <w:rPr>
          <w:rFonts w:asciiTheme="minorHAnsi" w:hAnsiTheme="minorHAnsi" w:cs="Arial"/>
          <w:szCs w:val="22"/>
          <w:lang w:val="en-GB"/>
        </w:rPr>
        <w:t>itself</w:t>
      </w:r>
      <w:r w:rsidRPr="00FE29B0">
        <w:rPr>
          <w:rFonts w:asciiTheme="minorHAnsi" w:hAnsiTheme="minorHAnsi" w:cs="Arial"/>
          <w:szCs w:val="22"/>
          <w:lang w:val="en-GB"/>
        </w:rPr>
        <w:t xml:space="preserve"> and make sure about the implementation of the relative protective measures and for the employees</w:t>
      </w:r>
      <w:r w:rsidR="00A62668" w:rsidRPr="00FE29B0">
        <w:rPr>
          <w:rFonts w:asciiTheme="minorHAnsi" w:hAnsiTheme="minorHAnsi" w:cs="Arial"/>
          <w:szCs w:val="22"/>
          <w:lang w:val="en-GB"/>
        </w:rPr>
        <w:t>’</w:t>
      </w:r>
      <w:r w:rsidRPr="00FE29B0">
        <w:rPr>
          <w:rFonts w:asciiTheme="minorHAnsi" w:hAnsiTheme="minorHAnsi" w:cs="Arial"/>
          <w:szCs w:val="22"/>
          <w:lang w:val="en-GB"/>
        </w:rPr>
        <w:t xml:space="preserve"> training, in order to reduce or eliminate the risks. The </w:t>
      </w:r>
      <w:r w:rsidR="00E23FC1" w:rsidRPr="00FE29B0">
        <w:rPr>
          <w:rFonts w:asciiTheme="minorHAnsi" w:hAnsiTheme="minorHAnsi" w:cs="Arial"/>
          <w:szCs w:val="22"/>
          <w:lang w:val="en-GB"/>
        </w:rPr>
        <w:t xml:space="preserve">Site </w:t>
      </w:r>
      <w:r w:rsidR="00DA6ECA" w:rsidRPr="00DA6ECA">
        <w:rPr>
          <w:rFonts w:asciiTheme="minorHAnsi" w:hAnsiTheme="minorHAnsi" w:cs="Arial"/>
          <w:szCs w:val="22"/>
          <w:lang w:val="en-GB"/>
        </w:rPr>
        <w:t>Supervisor/coordinator</w:t>
      </w:r>
      <w:r w:rsidR="00DA6ECA">
        <w:rPr>
          <w:rFonts w:cs="Arial"/>
          <w:bCs/>
          <w:lang w:val="en-US"/>
        </w:rPr>
        <w:t>/officer</w:t>
      </w:r>
      <w:r w:rsidR="00DA6ECA" w:rsidRPr="00FE29B0">
        <w:rPr>
          <w:rFonts w:asciiTheme="minorHAnsi" w:hAnsiTheme="minorHAnsi" w:cs="Arial"/>
          <w:szCs w:val="22"/>
          <w:lang w:val="en-GB"/>
        </w:rPr>
        <w:t xml:space="preserve"> </w:t>
      </w:r>
      <w:r w:rsidRPr="00FE29B0">
        <w:rPr>
          <w:rFonts w:asciiTheme="minorHAnsi" w:hAnsiTheme="minorHAnsi" w:cs="Arial"/>
          <w:szCs w:val="22"/>
          <w:lang w:val="en-GB"/>
        </w:rPr>
        <w:t xml:space="preserve"> </w:t>
      </w:r>
      <w:r w:rsidR="00E23FC1" w:rsidRPr="00FE29B0">
        <w:rPr>
          <w:rFonts w:asciiTheme="minorHAnsi" w:hAnsiTheme="minorHAnsi" w:cs="Arial"/>
          <w:szCs w:val="22"/>
          <w:lang w:val="en-GB"/>
        </w:rPr>
        <w:t xml:space="preserve">is </w:t>
      </w:r>
      <w:r w:rsidRPr="00FE29B0">
        <w:rPr>
          <w:rFonts w:asciiTheme="minorHAnsi" w:hAnsiTheme="minorHAnsi" w:cs="Arial"/>
          <w:szCs w:val="22"/>
          <w:lang w:val="en-GB"/>
        </w:rPr>
        <w:t>responsible for the implementation of the protective measures.</w:t>
      </w:r>
    </w:p>
    <w:p w14:paraId="62ABE8B3" w14:textId="77777777" w:rsidR="00E67F54" w:rsidRPr="00FE29B0" w:rsidRDefault="00E67F54" w:rsidP="009F356F">
      <w:pPr>
        <w:spacing w:before="100" w:beforeAutospacing="1" w:after="120"/>
        <w:jc w:val="both"/>
        <w:rPr>
          <w:rFonts w:asciiTheme="minorHAnsi" w:hAnsiTheme="minorHAnsi" w:cs="Arial"/>
          <w:szCs w:val="22"/>
          <w:lang w:val="en-GB"/>
        </w:rPr>
      </w:pPr>
    </w:p>
    <w:p w14:paraId="73CB2275" w14:textId="77777777" w:rsidR="00613192" w:rsidRPr="00FE29B0" w:rsidRDefault="00613192" w:rsidP="00613192">
      <w:pPr>
        <w:pStyle w:val="Titolo1"/>
        <w:tabs>
          <w:tab w:val="left" w:pos="426"/>
        </w:tabs>
        <w:spacing w:before="100" w:beforeAutospacing="1" w:after="120"/>
        <w:ind w:left="360" w:right="199"/>
        <w:rPr>
          <w:rFonts w:asciiTheme="minorHAnsi" w:hAnsiTheme="minorHAnsi"/>
          <w:sz w:val="22"/>
          <w:szCs w:val="22"/>
          <w:lang w:val="en-GB"/>
        </w:rPr>
      </w:pPr>
    </w:p>
    <w:p w14:paraId="52F5E8D9" w14:textId="77777777" w:rsidR="002249E1" w:rsidRPr="00FE29B0" w:rsidRDefault="002249E1" w:rsidP="00FE29B0">
      <w:pPr>
        <w:pStyle w:val="Titolo1"/>
        <w:keepLines/>
        <w:numPr>
          <w:ilvl w:val="0"/>
          <w:numId w:val="31"/>
        </w:numPr>
        <w:spacing w:after="240"/>
        <w:rPr>
          <w:rFonts w:asciiTheme="minorHAnsi" w:hAnsiTheme="minorHAnsi"/>
          <w:kern w:val="0"/>
          <w:sz w:val="22"/>
          <w:szCs w:val="22"/>
          <w:lang w:val="en-US"/>
        </w:rPr>
      </w:pPr>
      <w:bookmarkStart w:id="15" w:name="_Toc182495567"/>
      <w:r w:rsidRPr="00FE29B0">
        <w:rPr>
          <w:rFonts w:asciiTheme="minorHAnsi" w:hAnsiTheme="minorHAnsi"/>
          <w:kern w:val="0"/>
          <w:sz w:val="22"/>
          <w:szCs w:val="22"/>
          <w:lang w:val="en-US"/>
        </w:rPr>
        <w:t>REFERENCE DOCUMENTS</w:t>
      </w:r>
      <w:bookmarkEnd w:id="15"/>
    </w:p>
    <w:p w14:paraId="3EF2C0E5" w14:textId="77777777" w:rsidR="00C0612F" w:rsidRPr="00FE29B0" w:rsidRDefault="00C0612F" w:rsidP="00C0612F">
      <w:pPr>
        <w:numPr>
          <w:ilvl w:val="0"/>
          <w:numId w:val="27"/>
        </w:numPr>
        <w:rPr>
          <w:rFonts w:asciiTheme="minorHAnsi" w:hAnsiTheme="minorHAnsi" w:cs="Arial"/>
          <w:szCs w:val="22"/>
          <w:lang w:val="en-GB"/>
        </w:rPr>
      </w:pPr>
      <w:r w:rsidRPr="00FE29B0">
        <w:rPr>
          <w:rFonts w:asciiTheme="minorHAnsi" w:hAnsiTheme="minorHAnsi" w:cs="Arial"/>
          <w:szCs w:val="22"/>
          <w:lang w:val="en-GB"/>
        </w:rPr>
        <w:t>Risk Assessment Form</w:t>
      </w:r>
    </w:p>
    <w:sectPr w:rsidR="00C0612F" w:rsidRPr="00FE29B0" w:rsidSect="001975D2">
      <w:headerReference w:type="default" r:id="rId14"/>
      <w:footerReference w:type="default" r:id="rId15"/>
      <w:pgSz w:w="11907" w:h="16840" w:code="9"/>
      <w:pgMar w:top="993" w:right="1247" w:bottom="1418" w:left="1247" w:header="284"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597BE" w14:textId="77777777" w:rsidR="00E62964" w:rsidRDefault="00E62964">
      <w:r>
        <w:separator/>
      </w:r>
    </w:p>
  </w:endnote>
  <w:endnote w:type="continuationSeparator" w:id="0">
    <w:p w14:paraId="6D293C7C" w14:textId="77777777" w:rsidR="00E62964" w:rsidRDefault="00E6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BBvoice">
    <w:altName w:val="Calibri"/>
    <w:charset w:val="A1"/>
    <w:family w:val="swiss"/>
    <w:pitch w:val="variable"/>
    <w:sig w:usb0="A10006FF" w:usb1="100060FB" w:usb2="00000028"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302E3" w14:textId="77777777" w:rsidR="000E58FD" w:rsidRPr="00666DA0" w:rsidRDefault="000E58FD" w:rsidP="006A44DB">
    <w:pPr>
      <w:pStyle w:val="Pidipagina"/>
      <w:tabs>
        <w:tab w:val="clear" w:pos="9072"/>
        <w:tab w:val="right" w:pos="9214"/>
        <w:tab w:val="right" w:pos="9356"/>
      </w:tabs>
      <w:rPr>
        <w:rFonts w:ascii="Arial" w:hAnsi="Arial" w:cs="Arial"/>
        <w:sz w:val="20"/>
        <w:lang w:val="en-US"/>
      </w:rPr>
    </w:pPr>
    <w:r w:rsidRPr="00666DA0">
      <w:rPr>
        <w:rFonts w:ascii="Arial" w:hAnsi="Arial" w:cs="Arial"/>
        <w:sz w:val="20"/>
        <w:lang w:val="en-US"/>
      </w:rPr>
      <w:tab/>
    </w:r>
    <w:r w:rsidRPr="00666DA0">
      <w:rPr>
        <w:rFonts w:ascii="Arial" w:hAnsi="Arial" w:cs="Arial"/>
        <w:sz w:val="20"/>
        <w:lang w:val="en-US"/>
      </w:rPr>
      <w:tab/>
    </w:r>
  </w:p>
  <w:p w14:paraId="423266DA" w14:textId="77777777" w:rsidR="00F550C9" w:rsidRPr="00F550C9" w:rsidRDefault="00F550C9" w:rsidP="00F550C9">
    <w:pPr>
      <w:tabs>
        <w:tab w:val="center" w:pos="4536"/>
        <w:tab w:val="right" w:pos="9072"/>
      </w:tabs>
      <w:jc w:val="right"/>
      <w:rPr>
        <w:rFonts w:ascii="Verdana" w:hAnsi="Verdana"/>
        <w:sz w:val="20"/>
        <w:lang w:val="tr-TR" w:eastAsia="tr-TR"/>
      </w:rPr>
    </w:pPr>
    <w:r w:rsidRPr="00F550C9">
      <w:rPr>
        <w:rFonts w:ascii="Verdana" w:hAnsi="Verdana"/>
        <w:sz w:val="20"/>
        <w:lang w:val="tr-TR" w:eastAsia="tr-TR"/>
      </w:rPr>
      <w:t xml:space="preserve">               </w:t>
    </w:r>
    <w:r w:rsidRPr="00F550C9">
      <w:rPr>
        <w:rFonts w:ascii="Verdana" w:hAnsi="Verdana"/>
        <w:sz w:val="20"/>
        <w:lang w:val="tr-TR" w:eastAsia="tr-TR"/>
      </w:rPr>
      <w:fldChar w:fldCharType="begin"/>
    </w:r>
    <w:r w:rsidRPr="00F550C9">
      <w:rPr>
        <w:rFonts w:ascii="Verdana" w:hAnsi="Verdana"/>
        <w:sz w:val="20"/>
        <w:lang w:val="tr-TR" w:eastAsia="tr-TR"/>
      </w:rPr>
      <w:instrText xml:space="preserve"> PAGE </w:instrText>
    </w:r>
    <w:r w:rsidRPr="00F550C9">
      <w:rPr>
        <w:rFonts w:ascii="Verdana" w:hAnsi="Verdana"/>
        <w:sz w:val="20"/>
        <w:lang w:val="tr-TR" w:eastAsia="tr-TR"/>
      </w:rPr>
      <w:fldChar w:fldCharType="separate"/>
    </w:r>
    <w:r w:rsidR="00D71919">
      <w:rPr>
        <w:rFonts w:ascii="Verdana" w:hAnsi="Verdana"/>
        <w:noProof/>
        <w:sz w:val="20"/>
        <w:lang w:val="tr-TR" w:eastAsia="tr-TR"/>
      </w:rPr>
      <w:t>2</w:t>
    </w:r>
    <w:r w:rsidRPr="00F550C9">
      <w:rPr>
        <w:rFonts w:ascii="Verdana" w:hAnsi="Verdana"/>
        <w:sz w:val="20"/>
        <w:lang w:val="tr-TR" w:eastAsia="tr-TR"/>
      </w:rPr>
      <w:fldChar w:fldCharType="end"/>
    </w:r>
    <w:r w:rsidRPr="00F550C9">
      <w:rPr>
        <w:rFonts w:ascii="Verdana" w:hAnsi="Verdana"/>
        <w:sz w:val="20"/>
        <w:lang w:val="tr-TR" w:eastAsia="tr-TR"/>
      </w:rPr>
      <w:t>/</w:t>
    </w:r>
    <w:r w:rsidRPr="00F550C9">
      <w:rPr>
        <w:rFonts w:ascii="Verdana" w:hAnsi="Verdana"/>
        <w:sz w:val="20"/>
        <w:lang w:val="tr-TR" w:eastAsia="tr-TR"/>
      </w:rPr>
      <w:fldChar w:fldCharType="begin"/>
    </w:r>
    <w:r w:rsidRPr="00F550C9">
      <w:rPr>
        <w:rFonts w:ascii="Verdana" w:hAnsi="Verdana"/>
        <w:sz w:val="20"/>
        <w:lang w:val="tr-TR" w:eastAsia="tr-TR"/>
      </w:rPr>
      <w:instrText xml:space="preserve"> NUMPAGES </w:instrText>
    </w:r>
    <w:r w:rsidRPr="00F550C9">
      <w:rPr>
        <w:rFonts w:ascii="Verdana" w:hAnsi="Verdana"/>
        <w:sz w:val="20"/>
        <w:lang w:val="tr-TR" w:eastAsia="tr-TR"/>
      </w:rPr>
      <w:fldChar w:fldCharType="separate"/>
    </w:r>
    <w:r w:rsidR="00D71919">
      <w:rPr>
        <w:rFonts w:ascii="Verdana" w:hAnsi="Verdana"/>
        <w:noProof/>
        <w:sz w:val="20"/>
        <w:lang w:val="tr-TR" w:eastAsia="tr-TR"/>
      </w:rPr>
      <w:t>7</w:t>
    </w:r>
    <w:r w:rsidRPr="00F550C9">
      <w:rPr>
        <w:rFonts w:ascii="Verdana" w:hAnsi="Verdana"/>
        <w:sz w:val="20"/>
        <w:lang w:val="tr-TR" w:eastAsia="tr-TR"/>
      </w:rPr>
      <w:fldChar w:fldCharType="end"/>
    </w:r>
  </w:p>
  <w:p w14:paraId="22A08F5D" w14:textId="77777777" w:rsidR="000E58FD" w:rsidRPr="001154DC" w:rsidRDefault="000E58FD" w:rsidP="006A44DB">
    <w:pPr>
      <w:pStyle w:val="Pidipagina"/>
      <w:tabs>
        <w:tab w:val="clear" w:pos="9072"/>
        <w:tab w:val="right" w:pos="9214"/>
      </w:tabs>
      <w:rPr>
        <w:rFonts w:ascii="Arial" w:hAnsi="Arial" w:cs="Arial"/>
        <w:sz w:val="20"/>
        <w:lang w:val="en-US"/>
      </w:rPr>
    </w:pPr>
  </w:p>
  <w:p w14:paraId="04A8B848" w14:textId="77777777" w:rsidR="000E58FD" w:rsidRPr="0065405E" w:rsidRDefault="000E58FD" w:rsidP="006A44DB">
    <w:pPr>
      <w:pStyle w:val="Pidipagina"/>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5CC37" w14:textId="77777777" w:rsidR="009A3E33" w:rsidRPr="009A3E33" w:rsidRDefault="009A3E33" w:rsidP="009A3E33">
    <w:pPr>
      <w:pStyle w:val="Pidipagina"/>
      <w:jc w:val="right"/>
    </w:pPr>
    <w:r w:rsidRPr="00F550C9">
      <w:rPr>
        <w:rFonts w:ascii="Verdana" w:hAnsi="Verdana"/>
        <w:sz w:val="20"/>
        <w:lang w:val="tr-TR" w:eastAsia="tr-TR"/>
      </w:rPr>
      <w:fldChar w:fldCharType="begin"/>
    </w:r>
    <w:r w:rsidRPr="00F550C9">
      <w:rPr>
        <w:rFonts w:ascii="Verdana" w:hAnsi="Verdana"/>
        <w:sz w:val="20"/>
        <w:lang w:val="tr-TR" w:eastAsia="tr-TR"/>
      </w:rPr>
      <w:instrText xml:space="preserve"> PAGE </w:instrText>
    </w:r>
    <w:r w:rsidRPr="00F550C9">
      <w:rPr>
        <w:rFonts w:ascii="Verdana" w:hAnsi="Verdana"/>
        <w:sz w:val="20"/>
        <w:lang w:val="tr-TR" w:eastAsia="tr-TR"/>
      </w:rPr>
      <w:fldChar w:fldCharType="separate"/>
    </w:r>
    <w:r w:rsidR="00E421D9">
      <w:rPr>
        <w:rFonts w:ascii="Verdana" w:hAnsi="Verdana"/>
        <w:noProof/>
        <w:sz w:val="20"/>
        <w:lang w:val="tr-TR" w:eastAsia="tr-TR"/>
      </w:rPr>
      <w:t>1</w:t>
    </w:r>
    <w:r w:rsidRPr="00F550C9">
      <w:rPr>
        <w:rFonts w:ascii="Verdana" w:hAnsi="Verdana"/>
        <w:sz w:val="20"/>
        <w:lang w:val="tr-TR" w:eastAsia="tr-TR"/>
      </w:rPr>
      <w:fldChar w:fldCharType="end"/>
    </w:r>
    <w:r w:rsidRPr="00F550C9">
      <w:rPr>
        <w:rFonts w:ascii="Verdana" w:hAnsi="Verdana"/>
        <w:sz w:val="20"/>
        <w:lang w:val="tr-TR" w:eastAsia="tr-TR"/>
      </w:rPr>
      <w:t>/</w:t>
    </w:r>
    <w:r w:rsidRPr="00F550C9">
      <w:rPr>
        <w:rFonts w:ascii="Verdana" w:hAnsi="Verdana"/>
        <w:sz w:val="20"/>
        <w:lang w:val="tr-TR" w:eastAsia="tr-TR"/>
      </w:rPr>
      <w:fldChar w:fldCharType="begin"/>
    </w:r>
    <w:r w:rsidRPr="00F550C9">
      <w:rPr>
        <w:rFonts w:ascii="Verdana" w:hAnsi="Verdana"/>
        <w:sz w:val="20"/>
        <w:lang w:val="tr-TR" w:eastAsia="tr-TR"/>
      </w:rPr>
      <w:instrText xml:space="preserve"> NUMPAGES </w:instrText>
    </w:r>
    <w:r w:rsidRPr="00F550C9">
      <w:rPr>
        <w:rFonts w:ascii="Verdana" w:hAnsi="Verdana"/>
        <w:sz w:val="20"/>
        <w:lang w:val="tr-TR" w:eastAsia="tr-TR"/>
      </w:rPr>
      <w:fldChar w:fldCharType="separate"/>
    </w:r>
    <w:r w:rsidR="00E421D9">
      <w:rPr>
        <w:rFonts w:ascii="Verdana" w:hAnsi="Verdana"/>
        <w:noProof/>
        <w:sz w:val="20"/>
        <w:lang w:val="tr-TR" w:eastAsia="tr-TR"/>
      </w:rPr>
      <w:t>8</w:t>
    </w:r>
    <w:r w:rsidRPr="00F550C9">
      <w:rPr>
        <w:rFonts w:ascii="Verdana" w:hAnsi="Verdana"/>
        <w:sz w:val="20"/>
        <w:lang w:val="tr-TR" w:eastAsia="tr-T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45CD4" w14:textId="77777777" w:rsidR="00067C75" w:rsidRPr="00067C75" w:rsidRDefault="00067C75" w:rsidP="00067C75">
    <w:pPr>
      <w:tabs>
        <w:tab w:val="center" w:pos="4536"/>
        <w:tab w:val="right" w:pos="9072"/>
      </w:tabs>
      <w:jc w:val="right"/>
      <w:rPr>
        <w:rFonts w:ascii="Verdana" w:hAnsi="Verdana"/>
        <w:sz w:val="20"/>
        <w:lang w:val="tr-TR" w:eastAsia="tr-TR"/>
      </w:rPr>
    </w:pPr>
    <w:r w:rsidRPr="00067C75">
      <w:rPr>
        <w:rFonts w:ascii="Verdana" w:hAnsi="Verdana"/>
        <w:sz w:val="20"/>
        <w:lang w:val="tr-TR" w:eastAsia="tr-TR"/>
      </w:rPr>
      <w:t xml:space="preserve">    </w:t>
    </w:r>
    <w:r w:rsidRPr="00067C75">
      <w:rPr>
        <w:rFonts w:ascii="Verdana" w:hAnsi="Verdana"/>
        <w:sz w:val="20"/>
        <w:lang w:val="tr-TR" w:eastAsia="tr-TR"/>
      </w:rPr>
      <w:fldChar w:fldCharType="begin"/>
    </w:r>
    <w:r w:rsidRPr="00067C75">
      <w:rPr>
        <w:rFonts w:ascii="Verdana" w:hAnsi="Verdana"/>
        <w:sz w:val="20"/>
        <w:lang w:val="tr-TR" w:eastAsia="tr-TR"/>
      </w:rPr>
      <w:instrText xml:space="preserve"> PAGE </w:instrText>
    </w:r>
    <w:r w:rsidRPr="00067C75">
      <w:rPr>
        <w:rFonts w:ascii="Verdana" w:hAnsi="Verdana"/>
        <w:sz w:val="20"/>
        <w:lang w:val="tr-TR" w:eastAsia="tr-TR"/>
      </w:rPr>
      <w:fldChar w:fldCharType="separate"/>
    </w:r>
    <w:r w:rsidR="00D71919">
      <w:rPr>
        <w:rFonts w:ascii="Verdana" w:hAnsi="Verdana"/>
        <w:noProof/>
        <w:sz w:val="20"/>
        <w:lang w:val="tr-TR" w:eastAsia="tr-TR"/>
      </w:rPr>
      <w:t>5</w:t>
    </w:r>
    <w:r w:rsidRPr="00067C75">
      <w:rPr>
        <w:rFonts w:ascii="Verdana" w:hAnsi="Verdana"/>
        <w:sz w:val="20"/>
        <w:lang w:val="tr-TR" w:eastAsia="tr-TR"/>
      </w:rPr>
      <w:fldChar w:fldCharType="end"/>
    </w:r>
    <w:r w:rsidRPr="00067C75">
      <w:rPr>
        <w:rFonts w:ascii="Verdana" w:hAnsi="Verdana"/>
        <w:sz w:val="20"/>
        <w:lang w:val="tr-TR" w:eastAsia="tr-TR"/>
      </w:rPr>
      <w:t>/</w:t>
    </w:r>
    <w:r w:rsidRPr="00067C75">
      <w:rPr>
        <w:rFonts w:ascii="Verdana" w:hAnsi="Verdana"/>
        <w:sz w:val="20"/>
        <w:lang w:val="tr-TR" w:eastAsia="tr-TR"/>
      </w:rPr>
      <w:fldChar w:fldCharType="begin"/>
    </w:r>
    <w:r w:rsidRPr="00067C75">
      <w:rPr>
        <w:rFonts w:ascii="Verdana" w:hAnsi="Verdana"/>
        <w:sz w:val="20"/>
        <w:lang w:val="tr-TR" w:eastAsia="tr-TR"/>
      </w:rPr>
      <w:instrText xml:space="preserve"> NUMPAGES </w:instrText>
    </w:r>
    <w:r w:rsidRPr="00067C75">
      <w:rPr>
        <w:rFonts w:ascii="Verdana" w:hAnsi="Verdana"/>
        <w:sz w:val="20"/>
        <w:lang w:val="tr-TR" w:eastAsia="tr-TR"/>
      </w:rPr>
      <w:fldChar w:fldCharType="separate"/>
    </w:r>
    <w:r w:rsidR="00D71919">
      <w:rPr>
        <w:rFonts w:ascii="Verdana" w:hAnsi="Verdana"/>
        <w:noProof/>
        <w:sz w:val="20"/>
        <w:lang w:val="tr-TR" w:eastAsia="tr-TR"/>
      </w:rPr>
      <w:t>7</w:t>
    </w:r>
    <w:r w:rsidRPr="00067C75">
      <w:rPr>
        <w:rFonts w:ascii="Verdana" w:hAnsi="Verdana"/>
        <w:sz w:val="20"/>
        <w:lang w:val="tr-TR" w:eastAsia="tr-T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DAE80" w14:textId="77777777" w:rsidR="00E62964" w:rsidRDefault="00E62964">
      <w:r>
        <w:separator/>
      </w:r>
    </w:p>
  </w:footnote>
  <w:footnote w:type="continuationSeparator" w:id="0">
    <w:p w14:paraId="68ED00C6" w14:textId="77777777" w:rsidR="00E62964" w:rsidRDefault="00E62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43"/>
    </w:tblGrid>
    <w:tr w:rsidR="00FA037A" w14:paraId="05B2AC60" w14:textId="77777777" w:rsidTr="00140690">
      <w:trPr>
        <w:trHeight w:val="836"/>
        <w:jc w:val="center"/>
      </w:trPr>
      <w:tc>
        <w:tcPr>
          <w:tcW w:w="9743" w:type="dxa"/>
          <w:tcBorders>
            <w:top w:val="double" w:sz="4" w:space="0" w:color="auto"/>
            <w:left w:val="double" w:sz="4" w:space="0" w:color="auto"/>
            <w:bottom w:val="double" w:sz="4" w:space="0" w:color="auto"/>
            <w:right w:val="double" w:sz="4" w:space="0" w:color="auto"/>
          </w:tcBorders>
        </w:tcPr>
        <w:p w14:paraId="70FEC8D6" w14:textId="77777777" w:rsidR="00FA037A" w:rsidRPr="0082372A" w:rsidRDefault="00FA037A" w:rsidP="00140690">
          <w:pPr>
            <w:pStyle w:val="Intestazione"/>
            <w:tabs>
              <w:tab w:val="left" w:pos="2268"/>
              <w:tab w:val="left" w:pos="5954"/>
            </w:tabs>
            <w:jc w:val="center"/>
            <w:rPr>
              <w:rFonts w:ascii="Arial" w:hAnsi="Arial" w:cs="Arial"/>
              <w:sz w:val="24"/>
              <w:szCs w:val="24"/>
              <w:lang w:val="en-GB"/>
            </w:rPr>
          </w:pPr>
          <w:r w:rsidRPr="0082372A">
            <w:rPr>
              <w:rFonts w:ascii="Arial" w:hAnsi="Arial" w:cs="Arial"/>
              <w:sz w:val="24"/>
              <w:szCs w:val="24"/>
              <w:lang w:val="en-GB"/>
            </w:rPr>
            <w:t xml:space="preserve">                 </w:t>
          </w:r>
        </w:p>
        <w:p w14:paraId="796BBEF6" w14:textId="77777777" w:rsidR="00FA037A" w:rsidRPr="0082372A" w:rsidRDefault="00FA037A" w:rsidP="00140690">
          <w:pPr>
            <w:pStyle w:val="Intestazione"/>
            <w:tabs>
              <w:tab w:val="left" w:pos="2268"/>
              <w:tab w:val="left" w:pos="5954"/>
            </w:tabs>
            <w:jc w:val="center"/>
            <w:rPr>
              <w:rFonts w:ascii="Arial" w:hAnsi="Arial" w:cs="Arial"/>
              <w:sz w:val="24"/>
              <w:szCs w:val="24"/>
              <w:lang w:val="en-GB"/>
            </w:rPr>
          </w:pPr>
        </w:p>
        <w:p w14:paraId="3589E212" w14:textId="77777777" w:rsidR="00FA037A" w:rsidRPr="0082372A" w:rsidRDefault="00FA037A" w:rsidP="00140690">
          <w:pPr>
            <w:pStyle w:val="Intestazione"/>
            <w:tabs>
              <w:tab w:val="left" w:pos="2268"/>
              <w:tab w:val="left" w:pos="5954"/>
            </w:tabs>
            <w:jc w:val="center"/>
            <w:rPr>
              <w:rFonts w:ascii="Arial" w:hAnsi="Arial" w:cs="Arial"/>
              <w:b/>
              <w:sz w:val="24"/>
              <w:szCs w:val="24"/>
              <w:lang w:val="en-GB"/>
            </w:rPr>
          </w:pPr>
          <w:r w:rsidRPr="00CE21D7">
            <w:rPr>
              <w:rFonts w:ascii="Arial" w:hAnsi="Arial" w:cs="Arial"/>
              <w:b/>
              <w:bCs/>
              <w:color w:val="FF0000"/>
              <w:sz w:val="24"/>
              <w:szCs w:val="24"/>
              <w:highlight w:val="yellow"/>
              <w:lang w:val="en-GB"/>
            </w:rPr>
            <w:t>…………………………..</w:t>
          </w:r>
          <w:r w:rsidRPr="00CE21D7">
            <w:rPr>
              <w:rFonts w:ascii="Arial" w:hAnsi="Arial" w:cs="Arial"/>
              <w:b/>
              <w:bCs/>
              <w:color w:val="FF0000"/>
              <w:sz w:val="24"/>
              <w:szCs w:val="24"/>
              <w:lang w:val="en-GB"/>
            </w:rPr>
            <w:t xml:space="preserve"> </w:t>
          </w:r>
          <w:r w:rsidRPr="0082372A">
            <w:rPr>
              <w:rFonts w:ascii="Arial" w:hAnsi="Arial" w:cs="Arial"/>
              <w:b/>
              <w:bCs/>
              <w:sz w:val="24"/>
              <w:szCs w:val="24"/>
              <w:lang w:val="en-GB"/>
            </w:rPr>
            <w:t>PROJECT</w:t>
          </w:r>
        </w:p>
      </w:tc>
    </w:tr>
    <w:tr w:rsidR="00FA037A" w:rsidRPr="00E257BC" w14:paraId="314EE34A" w14:textId="77777777" w:rsidTr="00140690">
      <w:trPr>
        <w:trHeight w:val="388"/>
        <w:jc w:val="center"/>
      </w:trPr>
      <w:tc>
        <w:tcPr>
          <w:tcW w:w="9743" w:type="dxa"/>
          <w:tcBorders>
            <w:top w:val="double" w:sz="4" w:space="0" w:color="auto"/>
            <w:left w:val="double" w:sz="4" w:space="0" w:color="auto"/>
            <w:bottom w:val="double" w:sz="4" w:space="0" w:color="auto"/>
            <w:right w:val="double" w:sz="4" w:space="0" w:color="auto"/>
          </w:tcBorders>
          <w:vAlign w:val="center"/>
        </w:tcPr>
        <w:p w14:paraId="328B9E91" w14:textId="77777777" w:rsidR="00FA037A" w:rsidRPr="0082372A" w:rsidRDefault="00FA037A" w:rsidP="004530C1">
          <w:pPr>
            <w:pStyle w:val="Intestazione"/>
            <w:tabs>
              <w:tab w:val="left" w:pos="2268"/>
              <w:tab w:val="left" w:pos="5954"/>
            </w:tabs>
            <w:rPr>
              <w:rFonts w:ascii="Arial" w:hAnsi="Arial" w:cs="Arial"/>
              <w:b/>
              <w:sz w:val="24"/>
              <w:szCs w:val="24"/>
              <w:lang w:val="en-GB"/>
            </w:rPr>
          </w:pPr>
          <w:r w:rsidRPr="0082372A">
            <w:rPr>
              <w:rFonts w:ascii="Arial" w:hAnsi="Arial" w:cs="Arial"/>
              <w:b/>
              <w:bCs/>
              <w:sz w:val="24"/>
              <w:szCs w:val="24"/>
              <w:lang w:val="en-GB"/>
            </w:rPr>
            <w:t>Document Number :</w:t>
          </w:r>
          <w:r w:rsidRPr="0082372A">
            <w:rPr>
              <w:rFonts w:ascii="Arial" w:hAnsi="Arial" w:cs="Arial"/>
              <w:sz w:val="24"/>
              <w:szCs w:val="24"/>
              <w:lang w:val="en-GB"/>
            </w:rPr>
            <w:t xml:space="preserve"> P</w:t>
          </w:r>
          <w:r>
            <w:rPr>
              <w:rFonts w:ascii="Arial" w:hAnsi="Arial" w:cs="Arial"/>
              <w:sz w:val="24"/>
              <w:szCs w:val="24"/>
              <w:lang w:val="en-GB"/>
            </w:rPr>
            <w:t>02</w:t>
          </w:r>
          <w:r w:rsidRPr="0082372A">
            <w:rPr>
              <w:rFonts w:ascii="Arial" w:hAnsi="Arial" w:cs="Arial"/>
              <w:sz w:val="24"/>
              <w:szCs w:val="24"/>
              <w:lang w:val="en-GB"/>
            </w:rPr>
            <w:tab/>
          </w:r>
          <w:r>
            <w:rPr>
              <w:rFonts w:ascii="Arial" w:hAnsi="Arial" w:cs="Arial"/>
              <w:sz w:val="24"/>
              <w:szCs w:val="24"/>
              <w:lang w:val="en-GB"/>
            </w:rPr>
            <w:t xml:space="preserve"> </w:t>
          </w:r>
          <w:r w:rsidRPr="0082372A">
            <w:rPr>
              <w:rFonts w:ascii="Arial" w:hAnsi="Arial" w:cs="Arial"/>
              <w:b/>
              <w:bCs/>
              <w:sz w:val="24"/>
              <w:szCs w:val="24"/>
              <w:lang w:val="en-GB"/>
            </w:rPr>
            <w:t>Revision Number :</w:t>
          </w:r>
          <w:r w:rsidRPr="0082372A">
            <w:rPr>
              <w:rFonts w:ascii="Arial" w:hAnsi="Arial" w:cs="Arial"/>
              <w:sz w:val="24"/>
              <w:szCs w:val="24"/>
              <w:lang w:val="en-GB"/>
            </w:rPr>
            <w:t xml:space="preserve">  </w:t>
          </w:r>
          <w:r w:rsidRPr="0082372A">
            <w:rPr>
              <w:rFonts w:ascii="Arial" w:hAnsi="Arial" w:cs="Arial"/>
              <w:sz w:val="24"/>
              <w:szCs w:val="24"/>
              <w:lang w:val="en-GB"/>
            </w:rPr>
            <w:tab/>
          </w:r>
          <w:r>
            <w:rPr>
              <w:rFonts w:ascii="Arial" w:hAnsi="Arial" w:cs="Arial"/>
              <w:sz w:val="24"/>
              <w:szCs w:val="24"/>
              <w:lang w:val="en-GB"/>
            </w:rPr>
            <w:t xml:space="preserve">                </w:t>
          </w:r>
          <w:r w:rsidRPr="0082372A">
            <w:rPr>
              <w:rFonts w:ascii="Arial" w:hAnsi="Arial" w:cs="Arial"/>
              <w:b/>
              <w:bCs/>
              <w:sz w:val="24"/>
              <w:szCs w:val="24"/>
              <w:lang w:val="en-GB"/>
            </w:rPr>
            <w:t>Date :</w:t>
          </w:r>
          <w:r w:rsidRPr="0082372A">
            <w:rPr>
              <w:rFonts w:ascii="Arial" w:hAnsi="Arial" w:cs="Arial"/>
              <w:sz w:val="24"/>
              <w:szCs w:val="24"/>
              <w:lang w:val="en-GB"/>
            </w:rPr>
            <w:t xml:space="preserve"> </w:t>
          </w:r>
          <w:r>
            <w:rPr>
              <w:rFonts w:ascii="Arial" w:hAnsi="Arial" w:cs="Arial"/>
              <w:sz w:val="24"/>
              <w:szCs w:val="24"/>
              <w:lang w:val="en-GB"/>
            </w:rPr>
            <w:t xml:space="preserve"> </w:t>
          </w:r>
        </w:p>
      </w:tc>
    </w:tr>
    <w:tr w:rsidR="00FA037A" w14:paraId="4F027869" w14:textId="77777777" w:rsidTr="00140690">
      <w:trPr>
        <w:trHeight w:val="706"/>
        <w:jc w:val="center"/>
      </w:trPr>
      <w:tc>
        <w:tcPr>
          <w:tcW w:w="9743" w:type="dxa"/>
          <w:tcBorders>
            <w:top w:val="double" w:sz="4" w:space="0" w:color="auto"/>
            <w:left w:val="double" w:sz="4" w:space="0" w:color="auto"/>
            <w:bottom w:val="double" w:sz="4" w:space="0" w:color="auto"/>
            <w:right w:val="double" w:sz="4" w:space="0" w:color="auto"/>
          </w:tcBorders>
          <w:vAlign w:val="center"/>
        </w:tcPr>
        <w:p w14:paraId="3A7253B7" w14:textId="77777777" w:rsidR="00FA037A" w:rsidRPr="0082372A" w:rsidRDefault="00FA037A" w:rsidP="00140690">
          <w:pPr>
            <w:pStyle w:val="Intestazione"/>
            <w:tabs>
              <w:tab w:val="left" w:pos="2268"/>
              <w:tab w:val="left" w:pos="5954"/>
            </w:tabs>
            <w:jc w:val="center"/>
            <w:rPr>
              <w:rFonts w:ascii="Arial" w:hAnsi="Arial" w:cs="Arial"/>
              <w:b/>
              <w:sz w:val="24"/>
              <w:szCs w:val="24"/>
              <w:lang w:val="en-GB"/>
            </w:rPr>
          </w:pPr>
          <w:r>
            <w:rPr>
              <w:rFonts w:ascii="Arial" w:hAnsi="Arial" w:cs="Arial"/>
              <w:b/>
              <w:sz w:val="24"/>
              <w:szCs w:val="24"/>
              <w:lang w:val="en-GB"/>
            </w:rPr>
            <w:t>RISK ASSESSMENT</w:t>
          </w:r>
          <w:r w:rsidRPr="0082372A">
            <w:rPr>
              <w:rFonts w:ascii="Arial" w:hAnsi="Arial" w:cs="Arial"/>
              <w:b/>
              <w:sz w:val="24"/>
              <w:szCs w:val="24"/>
              <w:lang w:val="en-GB"/>
            </w:rPr>
            <w:t xml:space="preserve">   </w:t>
          </w:r>
        </w:p>
      </w:tc>
    </w:tr>
  </w:tbl>
  <w:p w14:paraId="2CD22152" w14:textId="77777777" w:rsidR="00E3322E" w:rsidRDefault="00E3322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BE410" w14:textId="4FD6A03A" w:rsidR="001154DC" w:rsidRPr="009652EC" w:rsidRDefault="001154DC" w:rsidP="009652E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B0235"/>
    <w:multiLevelType w:val="hybridMultilevel"/>
    <w:tmpl w:val="C1D0FB6E"/>
    <w:lvl w:ilvl="0" w:tplc="789426C4">
      <w:start w:val="1"/>
      <w:numFmt w:val="decimal"/>
      <w:lvlText w:val="%1."/>
      <w:lvlJc w:val="left"/>
      <w:pPr>
        <w:tabs>
          <w:tab w:val="num" w:pos="720"/>
        </w:tabs>
        <w:ind w:left="720" w:hanging="360"/>
      </w:pPr>
      <w:rPr>
        <w:rFonts w:hint="default"/>
      </w:rPr>
    </w:lvl>
    <w:lvl w:ilvl="1" w:tplc="A23AFB3E">
      <w:numFmt w:val="none"/>
      <w:lvlText w:val=""/>
      <w:lvlJc w:val="left"/>
      <w:pPr>
        <w:tabs>
          <w:tab w:val="num" w:pos="360"/>
        </w:tabs>
      </w:pPr>
    </w:lvl>
    <w:lvl w:ilvl="2" w:tplc="370AFCF0">
      <w:numFmt w:val="none"/>
      <w:lvlText w:val=""/>
      <w:lvlJc w:val="left"/>
      <w:pPr>
        <w:tabs>
          <w:tab w:val="num" w:pos="360"/>
        </w:tabs>
      </w:pPr>
    </w:lvl>
    <w:lvl w:ilvl="3" w:tplc="33C80266">
      <w:numFmt w:val="none"/>
      <w:lvlText w:val=""/>
      <w:lvlJc w:val="left"/>
      <w:pPr>
        <w:tabs>
          <w:tab w:val="num" w:pos="360"/>
        </w:tabs>
      </w:pPr>
    </w:lvl>
    <w:lvl w:ilvl="4" w:tplc="436CD88C">
      <w:numFmt w:val="none"/>
      <w:lvlText w:val=""/>
      <w:lvlJc w:val="left"/>
      <w:pPr>
        <w:tabs>
          <w:tab w:val="num" w:pos="360"/>
        </w:tabs>
      </w:pPr>
    </w:lvl>
    <w:lvl w:ilvl="5" w:tplc="272E9278">
      <w:numFmt w:val="none"/>
      <w:lvlText w:val=""/>
      <w:lvlJc w:val="left"/>
      <w:pPr>
        <w:tabs>
          <w:tab w:val="num" w:pos="360"/>
        </w:tabs>
      </w:pPr>
    </w:lvl>
    <w:lvl w:ilvl="6" w:tplc="A6C41BF0">
      <w:numFmt w:val="none"/>
      <w:lvlText w:val=""/>
      <w:lvlJc w:val="left"/>
      <w:pPr>
        <w:tabs>
          <w:tab w:val="num" w:pos="360"/>
        </w:tabs>
      </w:pPr>
    </w:lvl>
    <w:lvl w:ilvl="7" w:tplc="0B7CDFB2">
      <w:numFmt w:val="none"/>
      <w:lvlText w:val=""/>
      <w:lvlJc w:val="left"/>
      <w:pPr>
        <w:tabs>
          <w:tab w:val="num" w:pos="360"/>
        </w:tabs>
      </w:pPr>
    </w:lvl>
    <w:lvl w:ilvl="8" w:tplc="5466691C">
      <w:numFmt w:val="none"/>
      <w:lvlText w:val=""/>
      <w:lvlJc w:val="left"/>
      <w:pPr>
        <w:tabs>
          <w:tab w:val="num" w:pos="360"/>
        </w:tabs>
      </w:pPr>
    </w:lvl>
  </w:abstractNum>
  <w:abstractNum w:abstractNumId="1" w15:restartNumberingAfterBreak="0">
    <w:nsid w:val="026C2525"/>
    <w:multiLevelType w:val="hybridMultilevel"/>
    <w:tmpl w:val="BFA8484E"/>
    <w:lvl w:ilvl="0" w:tplc="BABE9D94">
      <w:start w:val="4"/>
      <w:numFmt w:val="decimal"/>
      <w:lvlText w:val="%1."/>
      <w:lvlJc w:val="left"/>
      <w:pPr>
        <w:tabs>
          <w:tab w:val="num" w:pos="792"/>
        </w:tabs>
        <w:ind w:left="792" w:hanging="432"/>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B724270"/>
    <w:multiLevelType w:val="hybridMultilevel"/>
    <w:tmpl w:val="201E937E"/>
    <w:lvl w:ilvl="0" w:tplc="65001026">
      <w:start w:val="1"/>
      <w:numFmt w:val="bullet"/>
      <w:lvlText w:val=""/>
      <w:lvlJc w:val="left"/>
      <w:pPr>
        <w:tabs>
          <w:tab w:val="num" w:pos="1260"/>
        </w:tabs>
        <w:ind w:left="12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D4FB1"/>
    <w:multiLevelType w:val="hybridMultilevel"/>
    <w:tmpl w:val="948E93A2"/>
    <w:lvl w:ilvl="0" w:tplc="98EC3BAC">
      <w:start w:val="4"/>
      <w:numFmt w:val="decimal"/>
      <w:lvlText w:val="%1."/>
      <w:lvlJc w:val="left"/>
      <w:pPr>
        <w:ind w:left="1146"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4" w15:restartNumberingAfterBreak="0">
    <w:nsid w:val="0FC941E0"/>
    <w:multiLevelType w:val="multilevel"/>
    <w:tmpl w:val="DF6CE42A"/>
    <w:lvl w:ilvl="0">
      <w:start w:val="2"/>
      <w:numFmt w:val="decimal"/>
      <w:lvlText w:val="%1"/>
      <w:lvlJc w:val="left"/>
      <w:pPr>
        <w:tabs>
          <w:tab w:val="num" w:pos="495"/>
        </w:tabs>
        <w:ind w:left="495" w:hanging="495"/>
      </w:pPr>
      <w:rPr>
        <w:rFonts w:hint="default"/>
        <w:b/>
      </w:rPr>
    </w:lvl>
    <w:lvl w:ilvl="1">
      <w:start w:val="2"/>
      <w:numFmt w:val="decimal"/>
      <w:lvlText w:val="%1.%2"/>
      <w:lvlJc w:val="left"/>
      <w:pPr>
        <w:tabs>
          <w:tab w:val="num" w:pos="495"/>
        </w:tabs>
        <w:ind w:left="495" w:hanging="49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D1F6A"/>
    <w:multiLevelType w:val="hybridMultilevel"/>
    <w:tmpl w:val="DB82BC90"/>
    <w:lvl w:ilvl="0" w:tplc="E6C494C0">
      <w:start w:val="1"/>
      <w:numFmt w:val="bullet"/>
      <w:lvlText w:val=""/>
      <w:lvlJc w:val="left"/>
      <w:pPr>
        <w:tabs>
          <w:tab w:val="num" w:pos="397"/>
        </w:tabs>
        <w:ind w:left="397" w:hanging="397"/>
      </w:pPr>
      <w:rPr>
        <w:rFonts w:ascii="Symbol" w:hAnsi="Symbol" w:hint="default"/>
        <w:color w:val="auto"/>
      </w:rPr>
    </w:lvl>
    <w:lvl w:ilvl="1" w:tplc="1EAE8002" w:tentative="1">
      <w:start w:val="1"/>
      <w:numFmt w:val="bullet"/>
      <w:lvlText w:val="o"/>
      <w:lvlJc w:val="left"/>
      <w:pPr>
        <w:tabs>
          <w:tab w:val="num" w:pos="1440"/>
        </w:tabs>
        <w:ind w:left="1440" w:hanging="360"/>
      </w:pPr>
      <w:rPr>
        <w:rFonts w:ascii="Courier New" w:hAnsi="Courier New" w:hint="default"/>
      </w:rPr>
    </w:lvl>
    <w:lvl w:ilvl="2" w:tplc="4920DB2C" w:tentative="1">
      <w:start w:val="1"/>
      <w:numFmt w:val="bullet"/>
      <w:lvlText w:val=""/>
      <w:lvlJc w:val="left"/>
      <w:pPr>
        <w:tabs>
          <w:tab w:val="num" w:pos="2160"/>
        </w:tabs>
        <w:ind w:left="2160" w:hanging="360"/>
      </w:pPr>
      <w:rPr>
        <w:rFonts w:ascii="Wingdings" w:hAnsi="Wingdings" w:hint="default"/>
      </w:rPr>
    </w:lvl>
    <w:lvl w:ilvl="3" w:tplc="B9B4A74E" w:tentative="1">
      <w:start w:val="1"/>
      <w:numFmt w:val="bullet"/>
      <w:lvlText w:val=""/>
      <w:lvlJc w:val="left"/>
      <w:pPr>
        <w:tabs>
          <w:tab w:val="num" w:pos="2880"/>
        </w:tabs>
        <w:ind w:left="2880" w:hanging="360"/>
      </w:pPr>
      <w:rPr>
        <w:rFonts w:ascii="Symbol" w:hAnsi="Symbol" w:hint="default"/>
      </w:rPr>
    </w:lvl>
    <w:lvl w:ilvl="4" w:tplc="EC644330" w:tentative="1">
      <w:start w:val="1"/>
      <w:numFmt w:val="bullet"/>
      <w:lvlText w:val="o"/>
      <w:lvlJc w:val="left"/>
      <w:pPr>
        <w:tabs>
          <w:tab w:val="num" w:pos="3600"/>
        </w:tabs>
        <w:ind w:left="3600" w:hanging="360"/>
      </w:pPr>
      <w:rPr>
        <w:rFonts w:ascii="Courier New" w:hAnsi="Courier New" w:hint="default"/>
      </w:rPr>
    </w:lvl>
    <w:lvl w:ilvl="5" w:tplc="E83E3054" w:tentative="1">
      <w:start w:val="1"/>
      <w:numFmt w:val="bullet"/>
      <w:lvlText w:val=""/>
      <w:lvlJc w:val="left"/>
      <w:pPr>
        <w:tabs>
          <w:tab w:val="num" w:pos="4320"/>
        </w:tabs>
        <w:ind w:left="4320" w:hanging="360"/>
      </w:pPr>
      <w:rPr>
        <w:rFonts w:ascii="Wingdings" w:hAnsi="Wingdings" w:hint="default"/>
      </w:rPr>
    </w:lvl>
    <w:lvl w:ilvl="6" w:tplc="5C9A0ED0" w:tentative="1">
      <w:start w:val="1"/>
      <w:numFmt w:val="bullet"/>
      <w:lvlText w:val=""/>
      <w:lvlJc w:val="left"/>
      <w:pPr>
        <w:tabs>
          <w:tab w:val="num" w:pos="5040"/>
        </w:tabs>
        <w:ind w:left="5040" w:hanging="360"/>
      </w:pPr>
      <w:rPr>
        <w:rFonts w:ascii="Symbol" w:hAnsi="Symbol" w:hint="default"/>
      </w:rPr>
    </w:lvl>
    <w:lvl w:ilvl="7" w:tplc="95AC5B44" w:tentative="1">
      <w:start w:val="1"/>
      <w:numFmt w:val="bullet"/>
      <w:lvlText w:val="o"/>
      <w:lvlJc w:val="left"/>
      <w:pPr>
        <w:tabs>
          <w:tab w:val="num" w:pos="5760"/>
        </w:tabs>
        <w:ind w:left="5760" w:hanging="360"/>
      </w:pPr>
      <w:rPr>
        <w:rFonts w:ascii="Courier New" w:hAnsi="Courier New" w:hint="default"/>
      </w:rPr>
    </w:lvl>
    <w:lvl w:ilvl="8" w:tplc="9694564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158B0"/>
    <w:multiLevelType w:val="hybridMultilevel"/>
    <w:tmpl w:val="316672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56603B"/>
    <w:multiLevelType w:val="hybridMultilevel"/>
    <w:tmpl w:val="02F01F8E"/>
    <w:lvl w:ilvl="0" w:tplc="E8A0C36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D170C9"/>
    <w:multiLevelType w:val="hybridMultilevel"/>
    <w:tmpl w:val="5FD048A6"/>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6664D7"/>
    <w:multiLevelType w:val="hybridMultilevel"/>
    <w:tmpl w:val="B4A0C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BE76A44"/>
    <w:multiLevelType w:val="multilevel"/>
    <w:tmpl w:val="14649182"/>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BD0457"/>
    <w:multiLevelType w:val="hybridMultilevel"/>
    <w:tmpl w:val="4A82B4C4"/>
    <w:lvl w:ilvl="0" w:tplc="65001026">
      <w:start w:val="1"/>
      <w:numFmt w:val="bullet"/>
      <w:lvlText w:val=""/>
      <w:lvlJc w:val="left"/>
      <w:pPr>
        <w:tabs>
          <w:tab w:val="num" w:pos="1260"/>
        </w:tabs>
        <w:ind w:left="12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B32D3C"/>
    <w:multiLevelType w:val="multilevel"/>
    <w:tmpl w:val="03785430"/>
    <w:lvl w:ilvl="0">
      <w:start w:val="2"/>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37E32BE6"/>
    <w:multiLevelType w:val="hybridMultilevel"/>
    <w:tmpl w:val="B19AF0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8A12609"/>
    <w:multiLevelType w:val="hybridMultilevel"/>
    <w:tmpl w:val="D7E64764"/>
    <w:lvl w:ilvl="0" w:tplc="51547A2C">
      <w:start w:val="1"/>
      <w:numFmt w:val="bullet"/>
      <w:lvlText w:val=""/>
      <w:lvlJc w:val="left"/>
      <w:pPr>
        <w:tabs>
          <w:tab w:val="num" w:pos="720"/>
        </w:tabs>
        <w:ind w:left="720" w:hanging="360"/>
      </w:pPr>
      <w:rPr>
        <w:rFonts w:ascii="Wingdings" w:hAnsi="Wingdings" w:hint="default"/>
        <w:sz w:val="16"/>
      </w:rPr>
    </w:lvl>
    <w:lvl w:ilvl="1" w:tplc="767E441A" w:tentative="1">
      <w:start w:val="1"/>
      <w:numFmt w:val="bullet"/>
      <w:lvlText w:val="o"/>
      <w:lvlJc w:val="left"/>
      <w:pPr>
        <w:tabs>
          <w:tab w:val="num" w:pos="1440"/>
        </w:tabs>
        <w:ind w:left="1440" w:hanging="360"/>
      </w:pPr>
      <w:rPr>
        <w:rFonts w:ascii="Courier New" w:hAnsi="Courier New" w:hint="default"/>
      </w:rPr>
    </w:lvl>
    <w:lvl w:ilvl="2" w:tplc="2D20B062" w:tentative="1">
      <w:start w:val="1"/>
      <w:numFmt w:val="bullet"/>
      <w:lvlText w:val=""/>
      <w:lvlJc w:val="left"/>
      <w:pPr>
        <w:tabs>
          <w:tab w:val="num" w:pos="2160"/>
        </w:tabs>
        <w:ind w:left="2160" w:hanging="360"/>
      </w:pPr>
      <w:rPr>
        <w:rFonts w:ascii="Wingdings" w:hAnsi="Wingdings" w:hint="default"/>
      </w:rPr>
    </w:lvl>
    <w:lvl w:ilvl="3" w:tplc="3C6E906A" w:tentative="1">
      <w:start w:val="1"/>
      <w:numFmt w:val="bullet"/>
      <w:lvlText w:val=""/>
      <w:lvlJc w:val="left"/>
      <w:pPr>
        <w:tabs>
          <w:tab w:val="num" w:pos="2880"/>
        </w:tabs>
        <w:ind w:left="2880" w:hanging="360"/>
      </w:pPr>
      <w:rPr>
        <w:rFonts w:ascii="Symbol" w:hAnsi="Symbol" w:hint="default"/>
      </w:rPr>
    </w:lvl>
    <w:lvl w:ilvl="4" w:tplc="D8CEEAFA" w:tentative="1">
      <w:start w:val="1"/>
      <w:numFmt w:val="bullet"/>
      <w:lvlText w:val="o"/>
      <w:lvlJc w:val="left"/>
      <w:pPr>
        <w:tabs>
          <w:tab w:val="num" w:pos="3600"/>
        </w:tabs>
        <w:ind w:left="3600" w:hanging="360"/>
      </w:pPr>
      <w:rPr>
        <w:rFonts w:ascii="Courier New" w:hAnsi="Courier New" w:hint="default"/>
      </w:rPr>
    </w:lvl>
    <w:lvl w:ilvl="5" w:tplc="29F27544" w:tentative="1">
      <w:start w:val="1"/>
      <w:numFmt w:val="bullet"/>
      <w:lvlText w:val=""/>
      <w:lvlJc w:val="left"/>
      <w:pPr>
        <w:tabs>
          <w:tab w:val="num" w:pos="4320"/>
        </w:tabs>
        <w:ind w:left="4320" w:hanging="360"/>
      </w:pPr>
      <w:rPr>
        <w:rFonts w:ascii="Wingdings" w:hAnsi="Wingdings" w:hint="default"/>
      </w:rPr>
    </w:lvl>
    <w:lvl w:ilvl="6" w:tplc="16F0382C" w:tentative="1">
      <w:start w:val="1"/>
      <w:numFmt w:val="bullet"/>
      <w:lvlText w:val=""/>
      <w:lvlJc w:val="left"/>
      <w:pPr>
        <w:tabs>
          <w:tab w:val="num" w:pos="5040"/>
        </w:tabs>
        <w:ind w:left="5040" w:hanging="360"/>
      </w:pPr>
      <w:rPr>
        <w:rFonts w:ascii="Symbol" w:hAnsi="Symbol" w:hint="default"/>
      </w:rPr>
    </w:lvl>
    <w:lvl w:ilvl="7" w:tplc="3AAA0D52" w:tentative="1">
      <w:start w:val="1"/>
      <w:numFmt w:val="bullet"/>
      <w:lvlText w:val="o"/>
      <w:lvlJc w:val="left"/>
      <w:pPr>
        <w:tabs>
          <w:tab w:val="num" w:pos="5760"/>
        </w:tabs>
        <w:ind w:left="5760" w:hanging="360"/>
      </w:pPr>
      <w:rPr>
        <w:rFonts w:ascii="Courier New" w:hAnsi="Courier New" w:hint="default"/>
      </w:rPr>
    </w:lvl>
    <w:lvl w:ilvl="8" w:tplc="4D8084C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10594A"/>
    <w:multiLevelType w:val="hybridMultilevel"/>
    <w:tmpl w:val="8D5A2A96"/>
    <w:lvl w:ilvl="0" w:tplc="04090007">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A15C85"/>
    <w:multiLevelType w:val="multilevel"/>
    <w:tmpl w:val="4FB8B6BE"/>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EFE4453"/>
    <w:multiLevelType w:val="hybridMultilevel"/>
    <w:tmpl w:val="BD6C7DE0"/>
    <w:lvl w:ilvl="0" w:tplc="CBC87392">
      <w:start w:val="1"/>
      <w:numFmt w:val="bullet"/>
      <w:lvlText w:val=""/>
      <w:lvlJc w:val="left"/>
      <w:pPr>
        <w:tabs>
          <w:tab w:val="num" w:pos="397"/>
        </w:tabs>
        <w:ind w:left="397" w:hanging="397"/>
      </w:pPr>
      <w:rPr>
        <w:rFonts w:ascii="Symbol" w:hAnsi="Symbol" w:hint="default"/>
        <w:color w:val="auto"/>
      </w:rPr>
    </w:lvl>
    <w:lvl w:ilvl="1" w:tplc="3EDAC476" w:tentative="1">
      <w:start w:val="1"/>
      <w:numFmt w:val="bullet"/>
      <w:lvlText w:val="o"/>
      <w:lvlJc w:val="left"/>
      <w:pPr>
        <w:tabs>
          <w:tab w:val="num" w:pos="1440"/>
        </w:tabs>
        <w:ind w:left="1440" w:hanging="360"/>
      </w:pPr>
      <w:rPr>
        <w:rFonts w:ascii="Courier New" w:hAnsi="Courier New" w:hint="default"/>
      </w:rPr>
    </w:lvl>
    <w:lvl w:ilvl="2" w:tplc="72CEA334" w:tentative="1">
      <w:start w:val="1"/>
      <w:numFmt w:val="bullet"/>
      <w:lvlText w:val=""/>
      <w:lvlJc w:val="left"/>
      <w:pPr>
        <w:tabs>
          <w:tab w:val="num" w:pos="2160"/>
        </w:tabs>
        <w:ind w:left="2160" w:hanging="360"/>
      </w:pPr>
      <w:rPr>
        <w:rFonts w:ascii="Wingdings" w:hAnsi="Wingdings" w:hint="default"/>
      </w:rPr>
    </w:lvl>
    <w:lvl w:ilvl="3" w:tplc="8A9AAA20" w:tentative="1">
      <w:start w:val="1"/>
      <w:numFmt w:val="bullet"/>
      <w:lvlText w:val=""/>
      <w:lvlJc w:val="left"/>
      <w:pPr>
        <w:tabs>
          <w:tab w:val="num" w:pos="2880"/>
        </w:tabs>
        <w:ind w:left="2880" w:hanging="360"/>
      </w:pPr>
      <w:rPr>
        <w:rFonts w:ascii="Symbol" w:hAnsi="Symbol" w:hint="default"/>
      </w:rPr>
    </w:lvl>
    <w:lvl w:ilvl="4" w:tplc="007A9A3A" w:tentative="1">
      <w:start w:val="1"/>
      <w:numFmt w:val="bullet"/>
      <w:lvlText w:val="o"/>
      <w:lvlJc w:val="left"/>
      <w:pPr>
        <w:tabs>
          <w:tab w:val="num" w:pos="3600"/>
        </w:tabs>
        <w:ind w:left="3600" w:hanging="360"/>
      </w:pPr>
      <w:rPr>
        <w:rFonts w:ascii="Courier New" w:hAnsi="Courier New" w:hint="default"/>
      </w:rPr>
    </w:lvl>
    <w:lvl w:ilvl="5" w:tplc="0ADE33F6" w:tentative="1">
      <w:start w:val="1"/>
      <w:numFmt w:val="bullet"/>
      <w:lvlText w:val=""/>
      <w:lvlJc w:val="left"/>
      <w:pPr>
        <w:tabs>
          <w:tab w:val="num" w:pos="4320"/>
        </w:tabs>
        <w:ind w:left="4320" w:hanging="360"/>
      </w:pPr>
      <w:rPr>
        <w:rFonts w:ascii="Wingdings" w:hAnsi="Wingdings" w:hint="default"/>
      </w:rPr>
    </w:lvl>
    <w:lvl w:ilvl="6" w:tplc="DAF473E0" w:tentative="1">
      <w:start w:val="1"/>
      <w:numFmt w:val="bullet"/>
      <w:lvlText w:val=""/>
      <w:lvlJc w:val="left"/>
      <w:pPr>
        <w:tabs>
          <w:tab w:val="num" w:pos="5040"/>
        </w:tabs>
        <w:ind w:left="5040" w:hanging="360"/>
      </w:pPr>
      <w:rPr>
        <w:rFonts w:ascii="Symbol" w:hAnsi="Symbol" w:hint="default"/>
      </w:rPr>
    </w:lvl>
    <w:lvl w:ilvl="7" w:tplc="D97637BC" w:tentative="1">
      <w:start w:val="1"/>
      <w:numFmt w:val="bullet"/>
      <w:lvlText w:val="o"/>
      <w:lvlJc w:val="left"/>
      <w:pPr>
        <w:tabs>
          <w:tab w:val="num" w:pos="5760"/>
        </w:tabs>
        <w:ind w:left="5760" w:hanging="360"/>
      </w:pPr>
      <w:rPr>
        <w:rFonts w:ascii="Courier New" w:hAnsi="Courier New" w:hint="default"/>
      </w:rPr>
    </w:lvl>
    <w:lvl w:ilvl="8" w:tplc="919C8FD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E4883"/>
    <w:multiLevelType w:val="hybridMultilevel"/>
    <w:tmpl w:val="054C8A18"/>
    <w:lvl w:ilvl="0" w:tplc="E8A0C366">
      <w:start w:val="1"/>
      <w:numFmt w:val="bullet"/>
      <w:lvlText w:val=""/>
      <w:lvlJc w:val="left"/>
      <w:pPr>
        <w:tabs>
          <w:tab w:val="num" w:pos="757"/>
        </w:tabs>
        <w:ind w:left="757" w:hanging="397"/>
      </w:pPr>
      <w:rPr>
        <w:rFonts w:ascii="Symbol" w:hAnsi="Symbol" w:hint="default"/>
      </w:rPr>
    </w:lvl>
    <w:lvl w:ilvl="1" w:tplc="04090003">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1534882"/>
    <w:multiLevelType w:val="hybridMultilevel"/>
    <w:tmpl w:val="CF6E3CB0"/>
    <w:lvl w:ilvl="0" w:tplc="94703396">
      <w:start w:val="1"/>
      <w:numFmt w:val="bullet"/>
      <w:lvlText w:val=""/>
      <w:lvlJc w:val="left"/>
      <w:pPr>
        <w:tabs>
          <w:tab w:val="num" w:pos="720"/>
        </w:tabs>
        <w:ind w:left="720" w:hanging="360"/>
      </w:pPr>
      <w:rPr>
        <w:rFonts w:ascii="Wingdings" w:hAnsi="Wingdings" w:hint="default"/>
        <w:sz w:val="16"/>
      </w:rPr>
    </w:lvl>
    <w:lvl w:ilvl="1" w:tplc="49523CC4"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920183"/>
    <w:multiLevelType w:val="hybridMultilevel"/>
    <w:tmpl w:val="07FC9538"/>
    <w:lvl w:ilvl="0" w:tplc="98EC3BAC">
      <w:start w:val="4"/>
      <w:numFmt w:val="decimal"/>
      <w:lvlText w:val="%1."/>
      <w:lvlJc w:val="left"/>
      <w:pPr>
        <w:ind w:left="114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C0949C0"/>
    <w:multiLevelType w:val="hybridMultilevel"/>
    <w:tmpl w:val="2820D278"/>
    <w:lvl w:ilvl="0" w:tplc="04090007">
      <w:start w:val="1"/>
      <w:numFmt w:val="bullet"/>
      <w:lvlText w:val=""/>
      <w:lvlJc w:val="left"/>
      <w:pPr>
        <w:tabs>
          <w:tab w:val="num" w:pos="397"/>
        </w:tabs>
        <w:ind w:left="397" w:hanging="39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2F5C31"/>
    <w:multiLevelType w:val="hybridMultilevel"/>
    <w:tmpl w:val="1494AEE8"/>
    <w:lvl w:ilvl="0" w:tplc="E8A0C366">
      <w:start w:val="1"/>
      <w:numFmt w:val="bullet"/>
      <w:lvlText w:val=""/>
      <w:lvlJc w:val="left"/>
      <w:pPr>
        <w:tabs>
          <w:tab w:val="num" w:pos="397"/>
        </w:tabs>
        <w:ind w:left="397" w:hanging="39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11721A"/>
    <w:multiLevelType w:val="hybridMultilevel"/>
    <w:tmpl w:val="42E6DFD0"/>
    <w:lvl w:ilvl="0" w:tplc="E8A0C36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3E7D59"/>
    <w:multiLevelType w:val="multilevel"/>
    <w:tmpl w:val="2230D45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A855BFC"/>
    <w:multiLevelType w:val="hybridMultilevel"/>
    <w:tmpl w:val="39A49F7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7C6E90"/>
    <w:multiLevelType w:val="hybridMultilevel"/>
    <w:tmpl w:val="B1CAFF88"/>
    <w:lvl w:ilvl="0" w:tplc="98EC3BAC">
      <w:start w:val="4"/>
      <w:numFmt w:val="decimal"/>
      <w:lvlText w:val="%1."/>
      <w:lvlJc w:val="left"/>
      <w:pPr>
        <w:ind w:left="114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57469E7"/>
    <w:multiLevelType w:val="hybridMultilevel"/>
    <w:tmpl w:val="12D6FF60"/>
    <w:lvl w:ilvl="0" w:tplc="98EC3BAC">
      <w:start w:val="4"/>
      <w:numFmt w:val="decimal"/>
      <w:lvlText w:val="%1."/>
      <w:lvlJc w:val="left"/>
      <w:pPr>
        <w:ind w:left="1572" w:hanging="360"/>
      </w:pPr>
      <w:rPr>
        <w:rFonts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8" w15:restartNumberingAfterBreak="0">
    <w:nsid w:val="6C652BBC"/>
    <w:multiLevelType w:val="hybridMultilevel"/>
    <w:tmpl w:val="02049CCC"/>
    <w:lvl w:ilvl="0" w:tplc="94703396">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D31CEC"/>
    <w:multiLevelType w:val="hybridMultilevel"/>
    <w:tmpl w:val="FE7C7182"/>
    <w:lvl w:ilvl="0" w:tplc="04090007">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766A06C6"/>
    <w:multiLevelType w:val="hybridMultilevel"/>
    <w:tmpl w:val="F0DCA798"/>
    <w:lvl w:ilvl="0" w:tplc="0409000F">
      <w:start w:val="1"/>
      <w:numFmt w:val="bullet"/>
      <w:lvlText w:val=""/>
      <w:lvlJc w:val="left"/>
      <w:pPr>
        <w:tabs>
          <w:tab w:val="num" w:pos="720"/>
        </w:tabs>
        <w:ind w:left="72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B50B8E"/>
    <w:multiLevelType w:val="hybridMultilevel"/>
    <w:tmpl w:val="D0EED364"/>
    <w:lvl w:ilvl="0" w:tplc="04090007">
      <w:start w:val="1"/>
      <w:numFmt w:val="bullet"/>
      <w:lvlText w:val=""/>
      <w:lvlJc w:val="left"/>
      <w:pPr>
        <w:tabs>
          <w:tab w:val="num" w:pos="397"/>
        </w:tabs>
        <w:ind w:left="397" w:hanging="39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416584713">
    <w:abstractNumId w:val="14"/>
  </w:num>
  <w:num w:numId="2" w16cid:durableId="1751923668">
    <w:abstractNumId w:val="7"/>
  </w:num>
  <w:num w:numId="3" w16cid:durableId="1146314672">
    <w:abstractNumId w:val="30"/>
  </w:num>
  <w:num w:numId="4" w16cid:durableId="1375816169">
    <w:abstractNumId w:val="22"/>
  </w:num>
  <w:num w:numId="5" w16cid:durableId="450324171">
    <w:abstractNumId w:val="17"/>
  </w:num>
  <w:num w:numId="6" w16cid:durableId="379214315">
    <w:abstractNumId w:val="21"/>
  </w:num>
  <w:num w:numId="7" w16cid:durableId="1079208115">
    <w:abstractNumId w:val="31"/>
  </w:num>
  <w:num w:numId="8" w16cid:durableId="212691305">
    <w:abstractNumId w:val="5"/>
  </w:num>
  <w:num w:numId="9" w16cid:durableId="1389498443">
    <w:abstractNumId w:val="29"/>
  </w:num>
  <w:num w:numId="10" w16cid:durableId="2123256455">
    <w:abstractNumId w:val="16"/>
  </w:num>
  <w:num w:numId="11" w16cid:durableId="1939213156">
    <w:abstractNumId w:val="4"/>
  </w:num>
  <w:num w:numId="12" w16cid:durableId="1281646371">
    <w:abstractNumId w:val="12"/>
  </w:num>
  <w:num w:numId="13" w16cid:durableId="698900122">
    <w:abstractNumId w:val="19"/>
  </w:num>
  <w:num w:numId="14" w16cid:durableId="628247613">
    <w:abstractNumId w:val="23"/>
  </w:num>
  <w:num w:numId="15" w16cid:durableId="1847402073">
    <w:abstractNumId w:val="25"/>
  </w:num>
  <w:num w:numId="16" w16cid:durableId="676616408">
    <w:abstractNumId w:val="0"/>
  </w:num>
  <w:num w:numId="17" w16cid:durableId="1874078395">
    <w:abstractNumId w:val="15"/>
  </w:num>
  <w:num w:numId="18" w16cid:durableId="422453712">
    <w:abstractNumId w:val="10"/>
  </w:num>
  <w:num w:numId="19" w16cid:durableId="424038720">
    <w:abstractNumId w:val="8"/>
  </w:num>
  <w:num w:numId="20" w16cid:durableId="1706448491">
    <w:abstractNumId w:val="18"/>
  </w:num>
  <w:num w:numId="21" w16cid:durableId="2034990896">
    <w:abstractNumId w:val="24"/>
  </w:num>
  <w:num w:numId="22" w16cid:durableId="1341003932">
    <w:abstractNumId w:val="6"/>
  </w:num>
  <w:num w:numId="23" w16cid:durableId="811873639">
    <w:abstractNumId w:val="28"/>
  </w:num>
  <w:num w:numId="24" w16cid:durableId="1287277400">
    <w:abstractNumId w:val="1"/>
  </w:num>
  <w:num w:numId="25" w16cid:durableId="885874827">
    <w:abstractNumId w:val="11"/>
  </w:num>
  <w:num w:numId="26" w16cid:durableId="1910379901">
    <w:abstractNumId w:val="2"/>
  </w:num>
  <w:num w:numId="27" w16cid:durableId="257373087">
    <w:abstractNumId w:val="13"/>
  </w:num>
  <w:num w:numId="28" w16cid:durableId="641346961">
    <w:abstractNumId w:val="3"/>
  </w:num>
  <w:num w:numId="29" w16cid:durableId="1790737636">
    <w:abstractNumId w:val="26"/>
  </w:num>
  <w:num w:numId="30" w16cid:durableId="1129544496">
    <w:abstractNumId w:val="27"/>
  </w:num>
  <w:num w:numId="31" w16cid:durableId="1373074588">
    <w:abstractNumId w:val="20"/>
  </w:num>
  <w:num w:numId="32" w16cid:durableId="1046947768">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e5e864,#ff9,#ffff7d,#ffff57,#6f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8BB"/>
    <w:rsid w:val="00000342"/>
    <w:rsid w:val="00002218"/>
    <w:rsid w:val="000159D7"/>
    <w:rsid w:val="000204F7"/>
    <w:rsid w:val="00023226"/>
    <w:rsid w:val="0002682C"/>
    <w:rsid w:val="00027568"/>
    <w:rsid w:val="000308DA"/>
    <w:rsid w:val="00040C03"/>
    <w:rsid w:val="00040F31"/>
    <w:rsid w:val="00043FE7"/>
    <w:rsid w:val="0005141C"/>
    <w:rsid w:val="0005754A"/>
    <w:rsid w:val="00057ACE"/>
    <w:rsid w:val="00060E4B"/>
    <w:rsid w:val="000615DC"/>
    <w:rsid w:val="00061EC6"/>
    <w:rsid w:val="00062F33"/>
    <w:rsid w:val="00067C75"/>
    <w:rsid w:val="000929CF"/>
    <w:rsid w:val="00092ABD"/>
    <w:rsid w:val="0009472A"/>
    <w:rsid w:val="000954F6"/>
    <w:rsid w:val="000A2519"/>
    <w:rsid w:val="000A497F"/>
    <w:rsid w:val="000A6F49"/>
    <w:rsid w:val="000A712F"/>
    <w:rsid w:val="000B659D"/>
    <w:rsid w:val="000B6B99"/>
    <w:rsid w:val="000B7DE5"/>
    <w:rsid w:val="000C15A9"/>
    <w:rsid w:val="000C273B"/>
    <w:rsid w:val="000C370F"/>
    <w:rsid w:val="000D0691"/>
    <w:rsid w:val="000D2348"/>
    <w:rsid w:val="000D7BF2"/>
    <w:rsid w:val="000E3438"/>
    <w:rsid w:val="000E58FD"/>
    <w:rsid w:val="000E6F2E"/>
    <w:rsid w:val="000E7043"/>
    <w:rsid w:val="000E7F0F"/>
    <w:rsid w:val="000F24BF"/>
    <w:rsid w:val="000F346F"/>
    <w:rsid w:val="00101A13"/>
    <w:rsid w:val="00105F0F"/>
    <w:rsid w:val="00106948"/>
    <w:rsid w:val="001070C1"/>
    <w:rsid w:val="00111364"/>
    <w:rsid w:val="00111FC9"/>
    <w:rsid w:val="001154DC"/>
    <w:rsid w:val="00120551"/>
    <w:rsid w:val="00122C6E"/>
    <w:rsid w:val="001270D6"/>
    <w:rsid w:val="00134568"/>
    <w:rsid w:val="0014248C"/>
    <w:rsid w:val="00147CA4"/>
    <w:rsid w:val="00150326"/>
    <w:rsid w:val="00157E1B"/>
    <w:rsid w:val="00163572"/>
    <w:rsid w:val="0016550D"/>
    <w:rsid w:val="0018164A"/>
    <w:rsid w:val="00184306"/>
    <w:rsid w:val="00187D41"/>
    <w:rsid w:val="0019474A"/>
    <w:rsid w:val="00196062"/>
    <w:rsid w:val="001975D2"/>
    <w:rsid w:val="001A1DBA"/>
    <w:rsid w:val="001A4C29"/>
    <w:rsid w:val="001A53AF"/>
    <w:rsid w:val="001B37A9"/>
    <w:rsid w:val="001B5703"/>
    <w:rsid w:val="001B75D0"/>
    <w:rsid w:val="001C0AB4"/>
    <w:rsid w:val="001C3754"/>
    <w:rsid w:val="001C5D47"/>
    <w:rsid w:val="001D0334"/>
    <w:rsid w:val="001D2916"/>
    <w:rsid w:val="001E4E63"/>
    <w:rsid w:val="001F55B9"/>
    <w:rsid w:val="002028DC"/>
    <w:rsid w:val="002069B1"/>
    <w:rsid w:val="00206A80"/>
    <w:rsid w:val="00213611"/>
    <w:rsid w:val="002203BE"/>
    <w:rsid w:val="002249E1"/>
    <w:rsid w:val="00225A89"/>
    <w:rsid w:val="00226A77"/>
    <w:rsid w:val="00227754"/>
    <w:rsid w:val="00231B07"/>
    <w:rsid w:val="00237781"/>
    <w:rsid w:val="002462F3"/>
    <w:rsid w:val="00246962"/>
    <w:rsid w:val="00246EC4"/>
    <w:rsid w:val="002500E5"/>
    <w:rsid w:val="00250420"/>
    <w:rsid w:val="00260018"/>
    <w:rsid w:val="002600DE"/>
    <w:rsid w:val="00266D1D"/>
    <w:rsid w:val="00273335"/>
    <w:rsid w:val="00274330"/>
    <w:rsid w:val="00277F9D"/>
    <w:rsid w:val="0028676C"/>
    <w:rsid w:val="002919CA"/>
    <w:rsid w:val="00297D52"/>
    <w:rsid w:val="002A3B7F"/>
    <w:rsid w:val="002B3DAE"/>
    <w:rsid w:val="002B4CA9"/>
    <w:rsid w:val="002B63FA"/>
    <w:rsid w:val="002C14DF"/>
    <w:rsid w:val="002C1E6C"/>
    <w:rsid w:val="002C297F"/>
    <w:rsid w:val="002C7A27"/>
    <w:rsid w:val="002D6A5E"/>
    <w:rsid w:val="002E286E"/>
    <w:rsid w:val="002E2A9C"/>
    <w:rsid w:val="002E4607"/>
    <w:rsid w:val="002E608A"/>
    <w:rsid w:val="002E61A9"/>
    <w:rsid w:val="0030023F"/>
    <w:rsid w:val="0030396F"/>
    <w:rsid w:val="0030415D"/>
    <w:rsid w:val="00307095"/>
    <w:rsid w:val="00310E25"/>
    <w:rsid w:val="00311953"/>
    <w:rsid w:val="003266CB"/>
    <w:rsid w:val="00326984"/>
    <w:rsid w:val="00332141"/>
    <w:rsid w:val="00337209"/>
    <w:rsid w:val="00337893"/>
    <w:rsid w:val="0034094A"/>
    <w:rsid w:val="00342993"/>
    <w:rsid w:val="00347E72"/>
    <w:rsid w:val="00350933"/>
    <w:rsid w:val="00354726"/>
    <w:rsid w:val="0036413A"/>
    <w:rsid w:val="00365942"/>
    <w:rsid w:val="00375088"/>
    <w:rsid w:val="003764C9"/>
    <w:rsid w:val="0038001B"/>
    <w:rsid w:val="003808A6"/>
    <w:rsid w:val="00380B6E"/>
    <w:rsid w:val="0038304C"/>
    <w:rsid w:val="003851AD"/>
    <w:rsid w:val="00386626"/>
    <w:rsid w:val="003901F4"/>
    <w:rsid w:val="00392866"/>
    <w:rsid w:val="00393594"/>
    <w:rsid w:val="00394C7F"/>
    <w:rsid w:val="003954AA"/>
    <w:rsid w:val="00397568"/>
    <w:rsid w:val="00397B4D"/>
    <w:rsid w:val="003A0E55"/>
    <w:rsid w:val="003A152A"/>
    <w:rsid w:val="003A617E"/>
    <w:rsid w:val="003A77D5"/>
    <w:rsid w:val="003B251B"/>
    <w:rsid w:val="003B27C1"/>
    <w:rsid w:val="003B3027"/>
    <w:rsid w:val="003B5BC4"/>
    <w:rsid w:val="003B6E86"/>
    <w:rsid w:val="003C2665"/>
    <w:rsid w:val="003D20D1"/>
    <w:rsid w:val="003D2A10"/>
    <w:rsid w:val="003D6974"/>
    <w:rsid w:val="003E5495"/>
    <w:rsid w:val="0040526B"/>
    <w:rsid w:val="004052DC"/>
    <w:rsid w:val="00407420"/>
    <w:rsid w:val="004113E0"/>
    <w:rsid w:val="00413976"/>
    <w:rsid w:val="00415428"/>
    <w:rsid w:val="00415BC2"/>
    <w:rsid w:val="004242A9"/>
    <w:rsid w:val="00430F4E"/>
    <w:rsid w:val="00433BE7"/>
    <w:rsid w:val="0044084C"/>
    <w:rsid w:val="0044663D"/>
    <w:rsid w:val="00447336"/>
    <w:rsid w:val="004509E5"/>
    <w:rsid w:val="004530C1"/>
    <w:rsid w:val="0045473F"/>
    <w:rsid w:val="004610D4"/>
    <w:rsid w:val="00461E42"/>
    <w:rsid w:val="00462511"/>
    <w:rsid w:val="004640E6"/>
    <w:rsid w:val="00464997"/>
    <w:rsid w:val="004762F6"/>
    <w:rsid w:val="0047674F"/>
    <w:rsid w:val="00476BDF"/>
    <w:rsid w:val="00480B41"/>
    <w:rsid w:val="0048328C"/>
    <w:rsid w:val="004851BA"/>
    <w:rsid w:val="0048687F"/>
    <w:rsid w:val="00486BF0"/>
    <w:rsid w:val="00493C6C"/>
    <w:rsid w:val="004965B1"/>
    <w:rsid w:val="004A3C5F"/>
    <w:rsid w:val="004A3F3B"/>
    <w:rsid w:val="004A5124"/>
    <w:rsid w:val="004A5833"/>
    <w:rsid w:val="004B7C1C"/>
    <w:rsid w:val="004C7768"/>
    <w:rsid w:val="004C77A0"/>
    <w:rsid w:val="004D1916"/>
    <w:rsid w:val="004F062D"/>
    <w:rsid w:val="004F230A"/>
    <w:rsid w:val="004F2A7B"/>
    <w:rsid w:val="00500ED8"/>
    <w:rsid w:val="00501F31"/>
    <w:rsid w:val="00507491"/>
    <w:rsid w:val="0050776B"/>
    <w:rsid w:val="005101B7"/>
    <w:rsid w:val="00510AAD"/>
    <w:rsid w:val="00514090"/>
    <w:rsid w:val="00523306"/>
    <w:rsid w:val="0053099C"/>
    <w:rsid w:val="0053245E"/>
    <w:rsid w:val="00540719"/>
    <w:rsid w:val="00550274"/>
    <w:rsid w:val="00550663"/>
    <w:rsid w:val="00560298"/>
    <w:rsid w:val="00563C83"/>
    <w:rsid w:val="00570D86"/>
    <w:rsid w:val="0057150C"/>
    <w:rsid w:val="00577973"/>
    <w:rsid w:val="00580758"/>
    <w:rsid w:val="00580A26"/>
    <w:rsid w:val="00582354"/>
    <w:rsid w:val="005846F9"/>
    <w:rsid w:val="00587533"/>
    <w:rsid w:val="005A0058"/>
    <w:rsid w:val="005A379C"/>
    <w:rsid w:val="005A3933"/>
    <w:rsid w:val="005A3B38"/>
    <w:rsid w:val="005A4021"/>
    <w:rsid w:val="005A65A9"/>
    <w:rsid w:val="005B0BC6"/>
    <w:rsid w:val="005C24C1"/>
    <w:rsid w:val="005C49EB"/>
    <w:rsid w:val="005C4F20"/>
    <w:rsid w:val="005D1A9C"/>
    <w:rsid w:val="005D1E16"/>
    <w:rsid w:val="005D4ADC"/>
    <w:rsid w:val="005D5A15"/>
    <w:rsid w:val="005D6084"/>
    <w:rsid w:val="005D6CE7"/>
    <w:rsid w:val="005D789B"/>
    <w:rsid w:val="005E10D9"/>
    <w:rsid w:val="005F4BD4"/>
    <w:rsid w:val="005F6587"/>
    <w:rsid w:val="00601512"/>
    <w:rsid w:val="006058BB"/>
    <w:rsid w:val="006062A2"/>
    <w:rsid w:val="00613192"/>
    <w:rsid w:val="00613A8D"/>
    <w:rsid w:val="00620CC7"/>
    <w:rsid w:val="00623B53"/>
    <w:rsid w:val="006279F5"/>
    <w:rsid w:val="00641159"/>
    <w:rsid w:val="00651E8D"/>
    <w:rsid w:val="006522AE"/>
    <w:rsid w:val="0065385A"/>
    <w:rsid w:val="0065405E"/>
    <w:rsid w:val="00656937"/>
    <w:rsid w:val="00657647"/>
    <w:rsid w:val="00660E8F"/>
    <w:rsid w:val="00666DA0"/>
    <w:rsid w:val="00673ECC"/>
    <w:rsid w:val="0068268D"/>
    <w:rsid w:val="006855A7"/>
    <w:rsid w:val="00685DF4"/>
    <w:rsid w:val="00686882"/>
    <w:rsid w:val="00687A2D"/>
    <w:rsid w:val="00695467"/>
    <w:rsid w:val="006A2878"/>
    <w:rsid w:val="006A44DB"/>
    <w:rsid w:val="006B46D7"/>
    <w:rsid w:val="006B501C"/>
    <w:rsid w:val="006B656B"/>
    <w:rsid w:val="006B6F07"/>
    <w:rsid w:val="006C0DCD"/>
    <w:rsid w:val="006C32C8"/>
    <w:rsid w:val="006C3CBE"/>
    <w:rsid w:val="006C4AD3"/>
    <w:rsid w:val="006D582A"/>
    <w:rsid w:val="006D6951"/>
    <w:rsid w:val="006D7ADB"/>
    <w:rsid w:val="006E144C"/>
    <w:rsid w:val="006E263D"/>
    <w:rsid w:val="006E4083"/>
    <w:rsid w:val="006E42DA"/>
    <w:rsid w:val="006E7ABB"/>
    <w:rsid w:val="006F378E"/>
    <w:rsid w:val="0071089E"/>
    <w:rsid w:val="007159C3"/>
    <w:rsid w:val="007179A8"/>
    <w:rsid w:val="0072735D"/>
    <w:rsid w:val="0074400E"/>
    <w:rsid w:val="007462BB"/>
    <w:rsid w:val="007523AD"/>
    <w:rsid w:val="0075730F"/>
    <w:rsid w:val="00765A78"/>
    <w:rsid w:val="00773675"/>
    <w:rsid w:val="0077424C"/>
    <w:rsid w:val="007805DF"/>
    <w:rsid w:val="00780E1C"/>
    <w:rsid w:val="00783FB4"/>
    <w:rsid w:val="007863E8"/>
    <w:rsid w:val="00792BA6"/>
    <w:rsid w:val="00794043"/>
    <w:rsid w:val="007A4F92"/>
    <w:rsid w:val="007B13D5"/>
    <w:rsid w:val="007B2D81"/>
    <w:rsid w:val="007B701B"/>
    <w:rsid w:val="007B75A5"/>
    <w:rsid w:val="007C3863"/>
    <w:rsid w:val="007C45A7"/>
    <w:rsid w:val="007C4EC2"/>
    <w:rsid w:val="007C77A8"/>
    <w:rsid w:val="007C7F75"/>
    <w:rsid w:val="007D0647"/>
    <w:rsid w:val="007D2776"/>
    <w:rsid w:val="007D7636"/>
    <w:rsid w:val="007E2F4E"/>
    <w:rsid w:val="007E57F6"/>
    <w:rsid w:val="007F333A"/>
    <w:rsid w:val="007F40E1"/>
    <w:rsid w:val="00800175"/>
    <w:rsid w:val="008004D7"/>
    <w:rsid w:val="008048AD"/>
    <w:rsid w:val="00807336"/>
    <w:rsid w:val="00812F88"/>
    <w:rsid w:val="00813925"/>
    <w:rsid w:val="00814395"/>
    <w:rsid w:val="00815A59"/>
    <w:rsid w:val="0081706C"/>
    <w:rsid w:val="00820B02"/>
    <w:rsid w:val="008233DF"/>
    <w:rsid w:val="00831FDC"/>
    <w:rsid w:val="00847D7C"/>
    <w:rsid w:val="00855657"/>
    <w:rsid w:val="00861F3D"/>
    <w:rsid w:val="008712D2"/>
    <w:rsid w:val="00874DF1"/>
    <w:rsid w:val="00883837"/>
    <w:rsid w:val="008851DC"/>
    <w:rsid w:val="00885465"/>
    <w:rsid w:val="00886341"/>
    <w:rsid w:val="00890F1E"/>
    <w:rsid w:val="0089157C"/>
    <w:rsid w:val="00891D7D"/>
    <w:rsid w:val="0089356D"/>
    <w:rsid w:val="008A012B"/>
    <w:rsid w:val="008A3CA5"/>
    <w:rsid w:val="008B02DA"/>
    <w:rsid w:val="008B3BB9"/>
    <w:rsid w:val="008B50B4"/>
    <w:rsid w:val="008E1CFE"/>
    <w:rsid w:val="008E265B"/>
    <w:rsid w:val="008E477A"/>
    <w:rsid w:val="008E4C36"/>
    <w:rsid w:val="008E50D7"/>
    <w:rsid w:val="008E5FE3"/>
    <w:rsid w:val="008F2559"/>
    <w:rsid w:val="008F3ED1"/>
    <w:rsid w:val="008F7F82"/>
    <w:rsid w:val="009009CC"/>
    <w:rsid w:val="009045F2"/>
    <w:rsid w:val="009136CD"/>
    <w:rsid w:val="009137B7"/>
    <w:rsid w:val="00913F1A"/>
    <w:rsid w:val="009147A6"/>
    <w:rsid w:val="00914E8F"/>
    <w:rsid w:val="00915326"/>
    <w:rsid w:val="00915488"/>
    <w:rsid w:val="00920AE5"/>
    <w:rsid w:val="0092114D"/>
    <w:rsid w:val="00926DE2"/>
    <w:rsid w:val="00934EA7"/>
    <w:rsid w:val="00944714"/>
    <w:rsid w:val="009520F6"/>
    <w:rsid w:val="00952DE2"/>
    <w:rsid w:val="00955164"/>
    <w:rsid w:val="0095723D"/>
    <w:rsid w:val="00964159"/>
    <w:rsid w:val="009652EC"/>
    <w:rsid w:val="009665E2"/>
    <w:rsid w:val="00976C3A"/>
    <w:rsid w:val="00977D84"/>
    <w:rsid w:val="00980FDB"/>
    <w:rsid w:val="00984063"/>
    <w:rsid w:val="00992B41"/>
    <w:rsid w:val="00994FED"/>
    <w:rsid w:val="009A3E33"/>
    <w:rsid w:val="009A74DF"/>
    <w:rsid w:val="009A77C1"/>
    <w:rsid w:val="009B069B"/>
    <w:rsid w:val="009B410C"/>
    <w:rsid w:val="009B4468"/>
    <w:rsid w:val="009C1891"/>
    <w:rsid w:val="009C2413"/>
    <w:rsid w:val="009C2F44"/>
    <w:rsid w:val="009C497C"/>
    <w:rsid w:val="009C61EF"/>
    <w:rsid w:val="009D1CAF"/>
    <w:rsid w:val="009E0C99"/>
    <w:rsid w:val="009E201F"/>
    <w:rsid w:val="009E467D"/>
    <w:rsid w:val="009F356F"/>
    <w:rsid w:val="009F6D33"/>
    <w:rsid w:val="00A02DE6"/>
    <w:rsid w:val="00A05E30"/>
    <w:rsid w:val="00A07821"/>
    <w:rsid w:val="00A07C09"/>
    <w:rsid w:val="00A13FAD"/>
    <w:rsid w:val="00A179F7"/>
    <w:rsid w:val="00A21A3A"/>
    <w:rsid w:val="00A23D0F"/>
    <w:rsid w:val="00A23D19"/>
    <w:rsid w:val="00A2518B"/>
    <w:rsid w:val="00A27EE8"/>
    <w:rsid w:val="00A32A73"/>
    <w:rsid w:val="00A410CB"/>
    <w:rsid w:val="00A41E43"/>
    <w:rsid w:val="00A436FA"/>
    <w:rsid w:val="00A43C65"/>
    <w:rsid w:val="00A4780F"/>
    <w:rsid w:val="00A518FD"/>
    <w:rsid w:val="00A56523"/>
    <w:rsid w:val="00A60274"/>
    <w:rsid w:val="00A62668"/>
    <w:rsid w:val="00A630F5"/>
    <w:rsid w:val="00A6412F"/>
    <w:rsid w:val="00A67AC4"/>
    <w:rsid w:val="00A70A54"/>
    <w:rsid w:val="00A70F38"/>
    <w:rsid w:val="00A753CD"/>
    <w:rsid w:val="00A76B21"/>
    <w:rsid w:val="00A77AC3"/>
    <w:rsid w:val="00A847C4"/>
    <w:rsid w:val="00A91037"/>
    <w:rsid w:val="00AA1514"/>
    <w:rsid w:val="00AA1CA7"/>
    <w:rsid w:val="00AA4105"/>
    <w:rsid w:val="00AA54D6"/>
    <w:rsid w:val="00AA7687"/>
    <w:rsid w:val="00AB0E70"/>
    <w:rsid w:val="00AB172C"/>
    <w:rsid w:val="00AB605B"/>
    <w:rsid w:val="00AC01A6"/>
    <w:rsid w:val="00AD7B7D"/>
    <w:rsid w:val="00AE2D81"/>
    <w:rsid w:val="00AE3212"/>
    <w:rsid w:val="00AE36A2"/>
    <w:rsid w:val="00AE4A66"/>
    <w:rsid w:val="00AE5A21"/>
    <w:rsid w:val="00AF0DDE"/>
    <w:rsid w:val="00AF4691"/>
    <w:rsid w:val="00AF4EA4"/>
    <w:rsid w:val="00B0044D"/>
    <w:rsid w:val="00B0078C"/>
    <w:rsid w:val="00B075D9"/>
    <w:rsid w:val="00B10B4F"/>
    <w:rsid w:val="00B1361C"/>
    <w:rsid w:val="00B2607D"/>
    <w:rsid w:val="00B355D2"/>
    <w:rsid w:val="00B44F90"/>
    <w:rsid w:val="00B459D8"/>
    <w:rsid w:val="00B5070B"/>
    <w:rsid w:val="00B53A6D"/>
    <w:rsid w:val="00B5784D"/>
    <w:rsid w:val="00B6441A"/>
    <w:rsid w:val="00B703BE"/>
    <w:rsid w:val="00B7252B"/>
    <w:rsid w:val="00B72EAA"/>
    <w:rsid w:val="00B778BA"/>
    <w:rsid w:val="00B95046"/>
    <w:rsid w:val="00BA053C"/>
    <w:rsid w:val="00BA3F65"/>
    <w:rsid w:val="00BA5820"/>
    <w:rsid w:val="00BA7410"/>
    <w:rsid w:val="00BC1CDF"/>
    <w:rsid w:val="00BC4136"/>
    <w:rsid w:val="00BC51BE"/>
    <w:rsid w:val="00BC5219"/>
    <w:rsid w:val="00BC5BBF"/>
    <w:rsid w:val="00BC6A9B"/>
    <w:rsid w:val="00BD05D2"/>
    <w:rsid w:val="00BD2DAA"/>
    <w:rsid w:val="00BD79F5"/>
    <w:rsid w:val="00BE2803"/>
    <w:rsid w:val="00BF2DF1"/>
    <w:rsid w:val="00C00650"/>
    <w:rsid w:val="00C02543"/>
    <w:rsid w:val="00C02C99"/>
    <w:rsid w:val="00C04F37"/>
    <w:rsid w:val="00C0612F"/>
    <w:rsid w:val="00C06EAD"/>
    <w:rsid w:val="00C11608"/>
    <w:rsid w:val="00C14C9F"/>
    <w:rsid w:val="00C20A99"/>
    <w:rsid w:val="00C2463C"/>
    <w:rsid w:val="00C30C2A"/>
    <w:rsid w:val="00C31BBA"/>
    <w:rsid w:val="00C36A51"/>
    <w:rsid w:val="00C41E93"/>
    <w:rsid w:val="00C427AB"/>
    <w:rsid w:val="00C438BF"/>
    <w:rsid w:val="00C47097"/>
    <w:rsid w:val="00C53353"/>
    <w:rsid w:val="00C5455A"/>
    <w:rsid w:val="00C54DE1"/>
    <w:rsid w:val="00C554F4"/>
    <w:rsid w:val="00C5577F"/>
    <w:rsid w:val="00C6048F"/>
    <w:rsid w:val="00C61432"/>
    <w:rsid w:val="00C64ACB"/>
    <w:rsid w:val="00C678E6"/>
    <w:rsid w:val="00C75DFA"/>
    <w:rsid w:val="00C81C52"/>
    <w:rsid w:val="00C87A5F"/>
    <w:rsid w:val="00C92923"/>
    <w:rsid w:val="00C937CA"/>
    <w:rsid w:val="00CA1CEF"/>
    <w:rsid w:val="00CA3D85"/>
    <w:rsid w:val="00CA5011"/>
    <w:rsid w:val="00CB4F00"/>
    <w:rsid w:val="00CB541A"/>
    <w:rsid w:val="00CB5BAD"/>
    <w:rsid w:val="00CB7A44"/>
    <w:rsid w:val="00CB7C36"/>
    <w:rsid w:val="00CC4024"/>
    <w:rsid w:val="00CC4E65"/>
    <w:rsid w:val="00CD5B8D"/>
    <w:rsid w:val="00CD6518"/>
    <w:rsid w:val="00CE2A7B"/>
    <w:rsid w:val="00CE572C"/>
    <w:rsid w:val="00CE78DE"/>
    <w:rsid w:val="00D10403"/>
    <w:rsid w:val="00D144A2"/>
    <w:rsid w:val="00D31D11"/>
    <w:rsid w:val="00D33755"/>
    <w:rsid w:val="00D337A4"/>
    <w:rsid w:val="00D4011E"/>
    <w:rsid w:val="00D578B5"/>
    <w:rsid w:val="00D65453"/>
    <w:rsid w:val="00D71919"/>
    <w:rsid w:val="00D75148"/>
    <w:rsid w:val="00D80AD2"/>
    <w:rsid w:val="00D85150"/>
    <w:rsid w:val="00D872F5"/>
    <w:rsid w:val="00D929F4"/>
    <w:rsid w:val="00D92D34"/>
    <w:rsid w:val="00D96559"/>
    <w:rsid w:val="00DA31AD"/>
    <w:rsid w:val="00DA5361"/>
    <w:rsid w:val="00DA5E46"/>
    <w:rsid w:val="00DA6ECA"/>
    <w:rsid w:val="00DB1BA8"/>
    <w:rsid w:val="00DB1FBA"/>
    <w:rsid w:val="00DB6C08"/>
    <w:rsid w:val="00DC167A"/>
    <w:rsid w:val="00DC2BD9"/>
    <w:rsid w:val="00DD0909"/>
    <w:rsid w:val="00DD0F78"/>
    <w:rsid w:val="00DD6C06"/>
    <w:rsid w:val="00DD759B"/>
    <w:rsid w:val="00DE7DC8"/>
    <w:rsid w:val="00DF0C05"/>
    <w:rsid w:val="00DF0EF2"/>
    <w:rsid w:val="00DF5DA5"/>
    <w:rsid w:val="00E23FC1"/>
    <w:rsid w:val="00E257BC"/>
    <w:rsid w:val="00E27789"/>
    <w:rsid w:val="00E3322E"/>
    <w:rsid w:val="00E421D9"/>
    <w:rsid w:val="00E452DB"/>
    <w:rsid w:val="00E458AA"/>
    <w:rsid w:val="00E472F9"/>
    <w:rsid w:val="00E51413"/>
    <w:rsid w:val="00E51F48"/>
    <w:rsid w:val="00E56680"/>
    <w:rsid w:val="00E624CE"/>
    <w:rsid w:val="00E62881"/>
    <w:rsid w:val="00E62964"/>
    <w:rsid w:val="00E66897"/>
    <w:rsid w:val="00E66C9D"/>
    <w:rsid w:val="00E67ADE"/>
    <w:rsid w:val="00E67F54"/>
    <w:rsid w:val="00E72C8B"/>
    <w:rsid w:val="00E73E8E"/>
    <w:rsid w:val="00E76BE2"/>
    <w:rsid w:val="00E83F5A"/>
    <w:rsid w:val="00E85C1E"/>
    <w:rsid w:val="00E87D96"/>
    <w:rsid w:val="00E932F0"/>
    <w:rsid w:val="00EA070F"/>
    <w:rsid w:val="00EB06C4"/>
    <w:rsid w:val="00EC7702"/>
    <w:rsid w:val="00ED1167"/>
    <w:rsid w:val="00ED3B28"/>
    <w:rsid w:val="00ED6983"/>
    <w:rsid w:val="00EE07F6"/>
    <w:rsid w:val="00EE1B5F"/>
    <w:rsid w:val="00EE24D3"/>
    <w:rsid w:val="00EF3AA5"/>
    <w:rsid w:val="00EF3B65"/>
    <w:rsid w:val="00EF57DA"/>
    <w:rsid w:val="00EF68FA"/>
    <w:rsid w:val="00F02FF2"/>
    <w:rsid w:val="00F07078"/>
    <w:rsid w:val="00F10615"/>
    <w:rsid w:val="00F11183"/>
    <w:rsid w:val="00F12A46"/>
    <w:rsid w:val="00F2595B"/>
    <w:rsid w:val="00F34EB3"/>
    <w:rsid w:val="00F34EE6"/>
    <w:rsid w:val="00F360A4"/>
    <w:rsid w:val="00F424B5"/>
    <w:rsid w:val="00F43BB7"/>
    <w:rsid w:val="00F50030"/>
    <w:rsid w:val="00F5310F"/>
    <w:rsid w:val="00F550C9"/>
    <w:rsid w:val="00F55969"/>
    <w:rsid w:val="00F61671"/>
    <w:rsid w:val="00F73BBB"/>
    <w:rsid w:val="00F74FD2"/>
    <w:rsid w:val="00F75663"/>
    <w:rsid w:val="00F82EBF"/>
    <w:rsid w:val="00F84892"/>
    <w:rsid w:val="00F84AB0"/>
    <w:rsid w:val="00F91FFF"/>
    <w:rsid w:val="00F95F50"/>
    <w:rsid w:val="00F97D1D"/>
    <w:rsid w:val="00FA037A"/>
    <w:rsid w:val="00FA0E5F"/>
    <w:rsid w:val="00FA1D2E"/>
    <w:rsid w:val="00FA3FA5"/>
    <w:rsid w:val="00FA73E7"/>
    <w:rsid w:val="00FB2AB9"/>
    <w:rsid w:val="00FB3B00"/>
    <w:rsid w:val="00FB796F"/>
    <w:rsid w:val="00FC2546"/>
    <w:rsid w:val="00FC41EC"/>
    <w:rsid w:val="00FD2122"/>
    <w:rsid w:val="00FD2967"/>
    <w:rsid w:val="00FD4019"/>
    <w:rsid w:val="00FD40B0"/>
    <w:rsid w:val="00FD4ECA"/>
    <w:rsid w:val="00FD5BF4"/>
    <w:rsid w:val="00FD62FB"/>
    <w:rsid w:val="00FD69FB"/>
    <w:rsid w:val="00FE29B0"/>
    <w:rsid w:val="00FE5723"/>
    <w:rsid w:val="00FF4033"/>
    <w:rsid w:val="00FF5CB5"/>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5e864,#ff9,#ffff7d,#ffff57,#6f9"/>
    </o:shapedefaults>
    <o:shapelayout v:ext="edit">
      <o:idmap v:ext="edit" data="2"/>
    </o:shapelayout>
  </w:shapeDefaults>
  <w:decimalSymbol w:val=","/>
  <w:listSeparator w:val=";"/>
  <w14:docId w14:val="7E103403"/>
  <w15:docId w15:val="{BFD7B3BB-E4E9-4ABD-A858-753437E6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2"/>
      <w:lang w:eastAsia="en-US"/>
    </w:rPr>
  </w:style>
  <w:style w:type="paragraph" w:styleId="Titolo1">
    <w:name w:val="heading 1"/>
    <w:basedOn w:val="Normale"/>
    <w:next w:val="Normale"/>
    <w:link w:val="Titolo1Carattere"/>
    <w:uiPriority w:val="9"/>
    <w:qFormat/>
    <w:pPr>
      <w:keepNext/>
      <w:jc w:val="both"/>
      <w:outlineLvl w:val="0"/>
    </w:pPr>
    <w:rPr>
      <w:rFonts w:cs="Arial"/>
      <w:b/>
      <w:bCs/>
      <w:kern w:val="32"/>
      <w:sz w:val="24"/>
      <w:szCs w:val="32"/>
    </w:rPr>
  </w:style>
  <w:style w:type="paragraph" w:styleId="Titolo2">
    <w:name w:val="heading 2"/>
    <w:basedOn w:val="Normale"/>
    <w:next w:val="Normale"/>
    <w:link w:val="Titolo2Carattere"/>
    <w:uiPriority w:val="9"/>
    <w:qFormat/>
    <w:rsid w:val="006A2878"/>
    <w:pPr>
      <w:keepNext/>
      <w:tabs>
        <w:tab w:val="left" w:pos="851"/>
      </w:tabs>
      <w:jc w:val="both"/>
      <w:outlineLvl w:val="1"/>
    </w:pPr>
    <w:rPr>
      <w:rFonts w:ascii="Arial" w:hAnsi="Arial" w:cs="Arial"/>
      <w:b/>
      <w:sz w:val="24"/>
      <w:lang w:val="en-GB"/>
    </w:rPr>
  </w:style>
  <w:style w:type="paragraph" w:styleId="Titolo3">
    <w:name w:val="heading 3"/>
    <w:basedOn w:val="Normale"/>
    <w:next w:val="Normale"/>
    <w:qFormat/>
    <w:pPr>
      <w:keepNext/>
      <w:jc w:val="both"/>
      <w:outlineLvl w:val="2"/>
    </w:pPr>
    <w:rPr>
      <w:rFonts w:cs="Arial"/>
      <w:b/>
      <w:bCs/>
      <w:szCs w:val="26"/>
    </w:rPr>
  </w:style>
  <w:style w:type="paragraph" w:styleId="Titolo4">
    <w:name w:val="heading 4"/>
    <w:basedOn w:val="Normale"/>
    <w:next w:val="Normale"/>
    <w:qFormat/>
    <w:pPr>
      <w:keepNext/>
      <w:outlineLvl w:val="3"/>
    </w:pPr>
    <w:rPr>
      <w:b/>
      <w:bCs/>
      <w:lang w:val="en-GB"/>
    </w:rPr>
  </w:style>
  <w:style w:type="paragraph" w:styleId="Titolo5">
    <w:name w:val="heading 5"/>
    <w:basedOn w:val="Normale"/>
    <w:next w:val="Normale"/>
    <w:qFormat/>
    <w:pPr>
      <w:keepNext/>
      <w:tabs>
        <w:tab w:val="left" w:pos="709"/>
        <w:tab w:val="left" w:pos="9072"/>
      </w:tabs>
      <w:ind w:right="43"/>
      <w:jc w:val="both"/>
      <w:outlineLvl w:val="4"/>
    </w:pPr>
    <w:rPr>
      <w:rFonts w:ascii="Arial" w:hAnsi="Arial"/>
      <w:b/>
      <w:bCs/>
      <w:sz w:val="20"/>
      <w:lang w:val="en-GB"/>
    </w:rPr>
  </w:style>
  <w:style w:type="paragraph" w:styleId="Titolo6">
    <w:name w:val="heading 6"/>
    <w:basedOn w:val="Normale"/>
    <w:next w:val="Normale"/>
    <w:qFormat/>
    <w:pPr>
      <w:keepNext/>
      <w:jc w:val="center"/>
      <w:outlineLvl w:val="5"/>
    </w:pPr>
    <w:rPr>
      <w:rFonts w:ascii="Tahoma" w:hAnsi="Tahoma" w:cs="Tahoma"/>
      <w:b/>
      <w:lang w:val="en-US"/>
    </w:rPr>
  </w:style>
  <w:style w:type="paragraph" w:styleId="Titolo7">
    <w:name w:val="heading 7"/>
    <w:basedOn w:val="Normale"/>
    <w:next w:val="Normale"/>
    <w:qFormat/>
    <w:pPr>
      <w:keepNext/>
      <w:tabs>
        <w:tab w:val="left" w:pos="9072"/>
      </w:tabs>
      <w:ind w:right="-563"/>
      <w:jc w:val="center"/>
      <w:outlineLvl w:val="6"/>
    </w:pPr>
    <w:rPr>
      <w:rFonts w:ascii="Tahoma" w:hAnsi="Tahoma" w:cs="Tahoma"/>
      <w:b/>
      <w:sz w:val="36"/>
      <w:lang w:val="en-GB"/>
    </w:rPr>
  </w:style>
  <w:style w:type="paragraph" w:styleId="Titolo8">
    <w:name w:val="heading 8"/>
    <w:basedOn w:val="Normale"/>
    <w:next w:val="Normale"/>
    <w:qFormat/>
    <w:pPr>
      <w:keepNext/>
      <w:outlineLvl w:val="7"/>
    </w:pPr>
    <w:rPr>
      <w:rFonts w:ascii="Copperplate Gothic Bold" w:hAnsi="Copperplate Gothic Bold"/>
      <w:b/>
      <w:sz w:val="18"/>
      <w:lang w:val="en-US"/>
    </w:rPr>
  </w:style>
  <w:style w:type="paragraph" w:styleId="Titolo9">
    <w:name w:val="heading 9"/>
    <w:basedOn w:val="Normale"/>
    <w:next w:val="Normale"/>
    <w:qFormat/>
    <w:pPr>
      <w:keepNext/>
      <w:tabs>
        <w:tab w:val="left" w:pos="9072"/>
      </w:tabs>
      <w:ind w:right="-28"/>
      <w:jc w:val="both"/>
      <w:outlineLvl w:val="8"/>
    </w:pPr>
    <w:rPr>
      <w:rFonts w:ascii="Arial" w:hAnsi="Arial"/>
      <w:b/>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536"/>
        <w:tab w:val="right" w:pos="9072"/>
      </w:tabs>
    </w:pPr>
  </w:style>
  <w:style w:type="paragraph" w:styleId="Pidipagina">
    <w:name w:val="footer"/>
    <w:basedOn w:val="Normale"/>
    <w:pPr>
      <w:tabs>
        <w:tab w:val="center" w:pos="4536"/>
        <w:tab w:val="right" w:pos="9072"/>
      </w:tabs>
    </w:pPr>
  </w:style>
  <w:style w:type="character" w:styleId="Numeropagina">
    <w:name w:val="page number"/>
    <w:basedOn w:val="Carpredefinitoparagrafo"/>
  </w:style>
  <w:style w:type="paragraph" w:styleId="Corpotesto">
    <w:name w:val="Body Text"/>
    <w:basedOn w:val="Normale"/>
    <w:pPr>
      <w:tabs>
        <w:tab w:val="left" w:pos="9072"/>
      </w:tabs>
      <w:ind w:right="-563"/>
      <w:jc w:val="center"/>
    </w:pPr>
    <w:rPr>
      <w:rFonts w:ascii="Comic Sans MS" w:hAnsi="Comic Sans MS"/>
      <w:b/>
      <w:sz w:val="32"/>
      <w:lang w:val="en-GB"/>
    </w:rPr>
  </w:style>
  <w:style w:type="paragraph" w:styleId="Corpodeltesto2">
    <w:name w:val="Body Text 2"/>
    <w:basedOn w:val="Normale"/>
    <w:pPr>
      <w:jc w:val="both"/>
    </w:pPr>
    <w:rPr>
      <w:lang w:val="en-GB"/>
    </w:rPr>
  </w:style>
  <w:style w:type="paragraph" w:styleId="Corpodeltesto3">
    <w:name w:val="Body Text 3"/>
    <w:basedOn w:val="Normale"/>
    <w:pPr>
      <w:jc w:val="center"/>
    </w:pPr>
    <w:rPr>
      <w:rFonts w:ascii="Comic Sans MS" w:hAnsi="Comic Sans MS"/>
      <w:b/>
      <w:bCs/>
      <w:lang w:val="en-US"/>
    </w:rPr>
  </w:style>
  <w:style w:type="paragraph" w:styleId="Sommario4">
    <w:name w:val="toc 4"/>
    <w:basedOn w:val="Normale"/>
    <w:next w:val="Normale"/>
    <w:autoRedefine/>
    <w:semiHidden/>
    <w:pPr>
      <w:ind w:left="660"/>
    </w:pPr>
  </w:style>
  <w:style w:type="paragraph" w:styleId="Sommario1">
    <w:name w:val="toc 1"/>
    <w:basedOn w:val="Normale"/>
    <w:next w:val="Normale"/>
    <w:autoRedefine/>
    <w:uiPriority w:val="39"/>
    <w:rsid w:val="00FE29B0"/>
    <w:pPr>
      <w:tabs>
        <w:tab w:val="left" w:pos="540"/>
        <w:tab w:val="left" w:pos="851"/>
        <w:tab w:val="right" w:leader="dot" w:pos="8550"/>
        <w:tab w:val="left" w:pos="9180"/>
        <w:tab w:val="right" w:leader="dot" w:pos="9214"/>
      </w:tabs>
      <w:spacing w:before="100" w:beforeAutospacing="1" w:after="120"/>
      <w:ind w:right="198"/>
      <w:jc w:val="both"/>
    </w:pPr>
    <w:rPr>
      <w:rFonts w:eastAsiaTheme="minorHAnsi"/>
      <w:noProof/>
      <w:sz w:val="24"/>
      <w:szCs w:val="24"/>
      <w:lang w:val="en-US"/>
    </w:rPr>
  </w:style>
  <w:style w:type="paragraph" w:styleId="Sommario2">
    <w:name w:val="toc 2"/>
    <w:basedOn w:val="Normale"/>
    <w:next w:val="Normale"/>
    <w:autoRedefine/>
    <w:uiPriority w:val="39"/>
    <w:rsid w:val="0053099C"/>
    <w:pPr>
      <w:tabs>
        <w:tab w:val="left" w:pos="709"/>
        <w:tab w:val="right" w:leader="dot" w:pos="8550"/>
      </w:tabs>
      <w:ind w:right="199"/>
    </w:pPr>
    <w:rPr>
      <w:rFonts w:ascii="Arial" w:hAnsi="Arial" w:cs="Arial"/>
      <w:noProof/>
      <w:lang w:val="en-US"/>
    </w:rPr>
  </w:style>
  <w:style w:type="paragraph" w:styleId="Sommario3">
    <w:name w:val="toc 3"/>
    <w:basedOn w:val="Normale"/>
    <w:next w:val="Normale"/>
    <w:autoRedefine/>
    <w:semiHidden/>
    <w:rsid w:val="008A3CA5"/>
    <w:pPr>
      <w:tabs>
        <w:tab w:val="left" w:pos="709"/>
        <w:tab w:val="right" w:leader="dot" w:pos="9214"/>
      </w:tabs>
      <w:ind w:right="199"/>
    </w:pPr>
    <w:rPr>
      <w:rFonts w:ascii="Arial" w:hAnsi="Arial"/>
      <w:noProof/>
      <w:szCs w:val="22"/>
      <w:lang w:val="en-US"/>
    </w:rPr>
  </w:style>
  <w:style w:type="paragraph" w:styleId="Sommario5">
    <w:name w:val="toc 5"/>
    <w:basedOn w:val="Normale"/>
    <w:next w:val="Normale"/>
    <w:autoRedefine/>
    <w:semiHidden/>
    <w:pPr>
      <w:ind w:left="880"/>
    </w:pPr>
  </w:style>
  <w:style w:type="paragraph" w:styleId="Sommario6">
    <w:name w:val="toc 6"/>
    <w:basedOn w:val="Normale"/>
    <w:next w:val="Normale"/>
    <w:autoRedefine/>
    <w:semiHidden/>
    <w:pPr>
      <w:ind w:left="1100"/>
    </w:pPr>
  </w:style>
  <w:style w:type="paragraph" w:styleId="Sommario7">
    <w:name w:val="toc 7"/>
    <w:basedOn w:val="Normale"/>
    <w:next w:val="Normale"/>
    <w:autoRedefine/>
    <w:semiHidden/>
    <w:pPr>
      <w:ind w:left="1320"/>
    </w:pPr>
  </w:style>
  <w:style w:type="paragraph" w:styleId="Sommario8">
    <w:name w:val="toc 8"/>
    <w:basedOn w:val="Normale"/>
    <w:next w:val="Normale"/>
    <w:autoRedefine/>
    <w:semiHidden/>
    <w:pPr>
      <w:ind w:left="1540"/>
    </w:pPr>
  </w:style>
  <w:style w:type="paragraph" w:styleId="Sommario9">
    <w:name w:val="toc 9"/>
    <w:basedOn w:val="Normale"/>
    <w:next w:val="Normale"/>
    <w:autoRedefine/>
    <w:semiHidden/>
    <w:pPr>
      <w:ind w:left="1760"/>
    </w:pPr>
  </w:style>
  <w:style w:type="character" w:styleId="Collegamentoipertestuale">
    <w:name w:val="Hyperlink"/>
    <w:uiPriority w:val="99"/>
    <w:rPr>
      <w:color w:val="0000FF"/>
      <w:u w:val="single"/>
    </w:rPr>
  </w:style>
  <w:style w:type="paragraph" w:styleId="Testonotaapidipagina">
    <w:name w:val="footnote text"/>
    <w:basedOn w:val="Normale"/>
    <w:semiHidden/>
    <w:rPr>
      <w:sz w:val="20"/>
    </w:rPr>
  </w:style>
  <w:style w:type="character" w:styleId="Rimandonotaapidipagina">
    <w:name w:val="footnote reference"/>
    <w:semiHidden/>
    <w:rPr>
      <w:vertAlign w:val="superscript"/>
    </w:rPr>
  </w:style>
  <w:style w:type="paragraph" w:customStyle="1" w:styleId="block1">
    <w:name w:val="block1"/>
    <w:basedOn w:val="Normale"/>
    <w:pPr>
      <w:spacing w:before="100" w:beforeAutospacing="1" w:after="100" w:afterAutospacing="1"/>
    </w:pPr>
    <w:rPr>
      <w:sz w:val="24"/>
      <w:szCs w:val="24"/>
      <w:lang w:eastAsia="el-GR"/>
    </w:rPr>
  </w:style>
  <w:style w:type="paragraph" w:styleId="NormaleWeb">
    <w:name w:val="Normal (Web)"/>
    <w:basedOn w:val="Normale"/>
    <w:uiPriority w:val="99"/>
    <w:pPr>
      <w:spacing w:before="100" w:beforeAutospacing="1" w:after="100" w:afterAutospacing="1"/>
    </w:pPr>
    <w:rPr>
      <w:sz w:val="24"/>
      <w:szCs w:val="24"/>
      <w:lang w:eastAsia="el-GR"/>
    </w:rPr>
  </w:style>
  <w:style w:type="paragraph" w:customStyle="1" w:styleId="DefaultText">
    <w:name w:val="Default Text"/>
    <w:basedOn w:val="Normale"/>
    <w:pPr>
      <w:overflowPunct w:val="0"/>
      <w:autoSpaceDE w:val="0"/>
      <w:autoSpaceDN w:val="0"/>
      <w:adjustRightInd w:val="0"/>
      <w:jc w:val="both"/>
      <w:textAlignment w:val="baseline"/>
    </w:pPr>
    <w:rPr>
      <w:rFonts w:ascii="Arial" w:hAnsi="Arial"/>
      <w:sz w:val="24"/>
      <w:lang w:val="en-GB"/>
    </w:rPr>
  </w:style>
  <w:style w:type="paragraph" w:styleId="Titolo">
    <w:name w:val="Title"/>
    <w:basedOn w:val="Normale"/>
    <w:qFormat/>
    <w:rsid w:val="00EE1B5F"/>
    <w:pPr>
      <w:jc w:val="center"/>
    </w:pPr>
    <w:rPr>
      <w:rFonts w:ascii="Arial" w:hAnsi="Arial" w:cs="Arial"/>
      <w:b/>
      <w:bCs/>
      <w:szCs w:val="24"/>
      <w:lang w:val="en-GB"/>
    </w:rPr>
  </w:style>
  <w:style w:type="paragraph" w:styleId="Rientrocorpodeltesto">
    <w:name w:val="Body Text Indent"/>
    <w:basedOn w:val="Normale"/>
    <w:rsid w:val="00FA3FA5"/>
    <w:pPr>
      <w:spacing w:after="120"/>
      <w:ind w:left="283"/>
    </w:pPr>
  </w:style>
  <w:style w:type="paragraph" w:customStyle="1" w:styleId="AGBodyText">
    <w:name w:val="AG BodyText"/>
    <w:basedOn w:val="Normale"/>
    <w:rsid w:val="00EB06C4"/>
    <w:pPr>
      <w:suppressAutoHyphens/>
      <w:spacing w:before="60" w:after="60"/>
      <w:jc w:val="both"/>
    </w:pPr>
    <w:rPr>
      <w:rFonts w:ascii="Trebuchet MS" w:eastAsia="Trebuchet MS" w:hAnsi="Trebuchet MS" w:cs="Trebuchet MS"/>
      <w:szCs w:val="22"/>
      <w:lang w:eastAsia="ar-SA"/>
    </w:rPr>
  </w:style>
  <w:style w:type="table" w:styleId="Grigliatabella">
    <w:name w:val="Table Grid"/>
    <w:basedOn w:val="Tabellanormale"/>
    <w:rsid w:val="000E58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stofumetto">
    <w:name w:val="Balloon Text"/>
    <w:basedOn w:val="Normale"/>
    <w:semiHidden/>
    <w:rsid w:val="00394C7F"/>
    <w:rPr>
      <w:rFonts w:ascii="Tahoma" w:hAnsi="Tahoma" w:cs="Tahoma"/>
      <w:sz w:val="16"/>
      <w:szCs w:val="16"/>
    </w:rPr>
  </w:style>
  <w:style w:type="paragraph" w:customStyle="1" w:styleId="Default">
    <w:name w:val="Default"/>
    <w:rsid w:val="008712D2"/>
    <w:pPr>
      <w:autoSpaceDE w:val="0"/>
      <w:autoSpaceDN w:val="0"/>
      <w:adjustRightInd w:val="0"/>
    </w:pPr>
    <w:rPr>
      <w:rFonts w:ascii="Arial" w:hAnsi="Arial" w:cs="Arial"/>
      <w:color w:val="000000"/>
      <w:sz w:val="24"/>
      <w:szCs w:val="24"/>
    </w:rPr>
  </w:style>
  <w:style w:type="paragraph" w:styleId="Titolosommario">
    <w:name w:val="TOC Heading"/>
    <w:basedOn w:val="Titolo1"/>
    <w:next w:val="Normale"/>
    <w:uiPriority w:val="39"/>
    <w:semiHidden/>
    <w:unhideWhenUsed/>
    <w:qFormat/>
    <w:rsid w:val="00E3322E"/>
    <w:pPr>
      <w:spacing w:before="240" w:after="60"/>
      <w:jc w:val="left"/>
      <w:outlineLvl w:val="9"/>
    </w:pPr>
    <w:rPr>
      <w:rFonts w:ascii="Cambria" w:hAnsi="Cambria" w:cs="Times New Roman"/>
      <w:sz w:val="32"/>
    </w:rPr>
  </w:style>
  <w:style w:type="character" w:customStyle="1" w:styleId="IntestazioneCarattere">
    <w:name w:val="Intestazione Carattere"/>
    <w:link w:val="Intestazione"/>
    <w:uiPriority w:val="99"/>
    <w:rsid w:val="00FA037A"/>
    <w:rPr>
      <w:sz w:val="22"/>
      <w:lang w:eastAsia="en-US"/>
    </w:rPr>
  </w:style>
  <w:style w:type="character" w:customStyle="1" w:styleId="Titolo1Carattere">
    <w:name w:val="Titolo 1 Carattere"/>
    <w:basedOn w:val="Carpredefinitoparagrafo"/>
    <w:link w:val="Titolo1"/>
    <w:uiPriority w:val="9"/>
    <w:rsid w:val="00FE29B0"/>
    <w:rPr>
      <w:rFonts w:cs="Arial"/>
      <w:b/>
      <w:bCs/>
      <w:kern w:val="32"/>
      <w:sz w:val="24"/>
      <w:szCs w:val="32"/>
      <w:lang w:eastAsia="en-US"/>
    </w:rPr>
  </w:style>
  <w:style w:type="character" w:customStyle="1" w:styleId="Titolo2Carattere">
    <w:name w:val="Titolo 2 Carattere"/>
    <w:basedOn w:val="Carpredefinitoparagrafo"/>
    <w:link w:val="Titolo2"/>
    <w:uiPriority w:val="9"/>
    <w:rsid w:val="00FE29B0"/>
    <w:rPr>
      <w:rFonts w:ascii="Arial" w:hAnsi="Arial" w:cs="Arial"/>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e1bb3e-a099-4f66-bd4e-837ed5c8108c" xsi:nil="true"/>
    <lcf76f155ced4ddcb4097134ff3c332f xmlns="0c54a551-64b5-41d9-af80-225cc059305e">
      <Terms xmlns="http://schemas.microsoft.com/office/infopath/2007/PartnerControls"/>
    </lcf76f155ced4ddcb4097134ff3c332f>
    <SharedWithUsers xmlns="f7e1bb3e-a099-4f66-bd4e-837ed5c8108c">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F17E8FCDDFA084084283539DE78F6C7" ma:contentTypeVersion="16" ma:contentTypeDescription="Creare un nuovo documento." ma:contentTypeScope="" ma:versionID="1c7100fa867bc80074334aeeb0ff0ad9">
  <xsd:schema xmlns:xsd="http://www.w3.org/2001/XMLSchema" xmlns:xs="http://www.w3.org/2001/XMLSchema" xmlns:p="http://schemas.microsoft.com/office/2006/metadata/properties" xmlns:ns2="0c54a551-64b5-41d9-af80-225cc059305e" xmlns:ns3="f7e1bb3e-a099-4f66-bd4e-837ed5c8108c" targetNamespace="http://schemas.microsoft.com/office/2006/metadata/properties" ma:root="true" ma:fieldsID="a8826f9d0422f1b619120c537465398c" ns2:_="" ns3:_="">
    <xsd:import namespace="0c54a551-64b5-41d9-af80-225cc059305e"/>
    <xsd:import namespace="f7e1bb3e-a099-4f66-bd4e-837ed5c810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4a551-64b5-41d9-af80-225cc0593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3af4de13-5988-42ba-be64-0cdd3a54ca9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1bb3e-a099-4f66-bd4e-837ed5c8108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63277fe-8869-4a36-b7b2-03727451aa95}" ma:internalName="TaxCatchAll" ma:showField="CatchAllData" ma:web="f7e1bb3e-a099-4f66-bd4e-837ed5c810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4928EA-042C-4266-9014-2FDCAAE417C0}">
  <ds:schemaRefs>
    <ds:schemaRef ds:uri="http://schemas.microsoft.com/office/2006/metadata/properties"/>
    <ds:schemaRef ds:uri="http://schemas.microsoft.com/office/infopath/2007/PartnerControls"/>
    <ds:schemaRef ds:uri="e09028c3-f056-4342-859d-be1ec68a07aa"/>
    <ds:schemaRef ds:uri="78dcc156-fa77-4bf8-8a60-b5510aa86040"/>
    <ds:schemaRef ds:uri="0f3a7018-e5e5-4376-b1dc-731f655ebc7c"/>
    <ds:schemaRef ds:uri="f350c5b5-38ea-492b-9b0e-3102849d9a89"/>
    <ds:schemaRef ds:uri="http://schemas.microsoft.com/sharepoint/v3"/>
    <ds:schemaRef ds:uri="2a1be168-2f68-4a23-a22a-5cfdbf73ca11"/>
  </ds:schemaRefs>
</ds:datastoreItem>
</file>

<file path=customXml/itemProps2.xml><?xml version="1.0" encoding="utf-8"?>
<ds:datastoreItem xmlns:ds="http://schemas.openxmlformats.org/officeDocument/2006/customXml" ds:itemID="{CFEBD933-761B-4FC9-A885-7B3CE4C2462E}"/>
</file>

<file path=customXml/itemProps3.xml><?xml version="1.0" encoding="utf-8"?>
<ds:datastoreItem xmlns:ds="http://schemas.openxmlformats.org/officeDocument/2006/customXml" ds:itemID="{49AC4D9A-DAAF-47C5-BBC0-9244CB580893}">
  <ds:schemaRefs>
    <ds:schemaRef ds:uri="http://schemas.openxmlformats.org/officeDocument/2006/bibliography"/>
  </ds:schemaRefs>
</ds:datastoreItem>
</file>

<file path=customXml/itemProps4.xml><?xml version="1.0" encoding="utf-8"?>
<ds:datastoreItem xmlns:ds="http://schemas.openxmlformats.org/officeDocument/2006/customXml" ds:itemID="{803FE17C-4FAF-4B3D-87DA-789268E8F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1225</Words>
  <Characters>6983</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INTRODUCTION</vt:lpstr>
    </vt:vector>
  </TitlesOfParts>
  <Company/>
  <LinksUpToDate>false</LinksUpToDate>
  <CharactersWithSpaces>8192</CharactersWithSpaces>
  <SharedDoc>false</SharedDoc>
  <HLinks>
    <vt:vector size="60" baseType="variant">
      <vt:variant>
        <vt:i4>1507378</vt:i4>
      </vt:variant>
      <vt:variant>
        <vt:i4>56</vt:i4>
      </vt:variant>
      <vt:variant>
        <vt:i4>0</vt:i4>
      </vt:variant>
      <vt:variant>
        <vt:i4>5</vt:i4>
      </vt:variant>
      <vt:variant>
        <vt:lpwstr/>
      </vt:variant>
      <vt:variant>
        <vt:lpwstr>_Toc426724212</vt:lpwstr>
      </vt:variant>
      <vt:variant>
        <vt:i4>1507378</vt:i4>
      </vt:variant>
      <vt:variant>
        <vt:i4>50</vt:i4>
      </vt:variant>
      <vt:variant>
        <vt:i4>0</vt:i4>
      </vt:variant>
      <vt:variant>
        <vt:i4>5</vt:i4>
      </vt:variant>
      <vt:variant>
        <vt:lpwstr/>
      </vt:variant>
      <vt:variant>
        <vt:lpwstr>_Toc426724211</vt:lpwstr>
      </vt:variant>
      <vt:variant>
        <vt:i4>1507378</vt:i4>
      </vt:variant>
      <vt:variant>
        <vt:i4>44</vt:i4>
      </vt:variant>
      <vt:variant>
        <vt:i4>0</vt:i4>
      </vt:variant>
      <vt:variant>
        <vt:i4>5</vt:i4>
      </vt:variant>
      <vt:variant>
        <vt:lpwstr/>
      </vt:variant>
      <vt:variant>
        <vt:lpwstr>_Toc426724210</vt:lpwstr>
      </vt:variant>
      <vt:variant>
        <vt:i4>1441842</vt:i4>
      </vt:variant>
      <vt:variant>
        <vt:i4>38</vt:i4>
      </vt:variant>
      <vt:variant>
        <vt:i4>0</vt:i4>
      </vt:variant>
      <vt:variant>
        <vt:i4>5</vt:i4>
      </vt:variant>
      <vt:variant>
        <vt:lpwstr/>
      </vt:variant>
      <vt:variant>
        <vt:lpwstr>_Toc426724209</vt:lpwstr>
      </vt:variant>
      <vt:variant>
        <vt:i4>1441842</vt:i4>
      </vt:variant>
      <vt:variant>
        <vt:i4>32</vt:i4>
      </vt:variant>
      <vt:variant>
        <vt:i4>0</vt:i4>
      </vt:variant>
      <vt:variant>
        <vt:i4>5</vt:i4>
      </vt:variant>
      <vt:variant>
        <vt:lpwstr/>
      </vt:variant>
      <vt:variant>
        <vt:lpwstr>_Toc426724208</vt:lpwstr>
      </vt:variant>
      <vt:variant>
        <vt:i4>1441842</vt:i4>
      </vt:variant>
      <vt:variant>
        <vt:i4>26</vt:i4>
      </vt:variant>
      <vt:variant>
        <vt:i4>0</vt:i4>
      </vt:variant>
      <vt:variant>
        <vt:i4>5</vt:i4>
      </vt:variant>
      <vt:variant>
        <vt:lpwstr/>
      </vt:variant>
      <vt:variant>
        <vt:lpwstr>_Toc426724207</vt:lpwstr>
      </vt:variant>
      <vt:variant>
        <vt:i4>1441842</vt:i4>
      </vt:variant>
      <vt:variant>
        <vt:i4>20</vt:i4>
      </vt:variant>
      <vt:variant>
        <vt:i4>0</vt:i4>
      </vt:variant>
      <vt:variant>
        <vt:i4>5</vt:i4>
      </vt:variant>
      <vt:variant>
        <vt:lpwstr/>
      </vt:variant>
      <vt:variant>
        <vt:lpwstr>_Toc426724206</vt:lpwstr>
      </vt:variant>
      <vt:variant>
        <vt:i4>1441842</vt:i4>
      </vt:variant>
      <vt:variant>
        <vt:i4>14</vt:i4>
      </vt:variant>
      <vt:variant>
        <vt:i4>0</vt:i4>
      </vt:variant>
      <vt:variant>
        <vt:i4>5</vt:i4>
      </vt:variant>
      <vt:variant>
        <vt:lpwstr/>
      </vt:variant>
      <vt:variant>
        <vt:lpwstr>_Toc426724205</vt:lpwstr>
      </vt:variant>
      <vt:variant>
        <vt:i4>1441842</vt:i4>
      </vt:variant>
      <vt:variant>
        <vt:i4>8</vt:i4>
      </vt:variant>
      <vt:variant>
        <vt:i4>0</vt:i4>
      </vt:variant>
      <vt:variant>
        <vt:i4>5</vt:i4>
      </vt:variant>
      <vt:variant>
        <vt:lpwstr/>
      </vt:variant>
      <vt:variant>
        <vt:lpwstr>_Toc426724204</vt:lpwstr>
      </vt:variant>
      <vt:variant>
        <vt:i4>1441842</vt:i4>
      </vt:variant>
      <vt:variant>
        <vt:i4>2</vt:i4>
      </vt:variant>
      <vt:variant>
        <vt:i4>0</vt:i4>
      </vt:variant>
      <vt:variant>
        <vt:i4>5</vt:i4>
      </vt:variant>
      <vt:variant>
        <vt:lpwstr/>
      </vt:variant>
      <vt:variant>
        <vt:lpwstr>_Toc426724203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erica mascia</cp:lastModifiedBy>
  <cp:revision>6</cp:revision>
  <cp:lastPrinted>2024-11-14T16:52:00Z</cp:lastPrinted>
  <dcterms:created xsi:type="dcterms:W3CDTF">2015-08-07T14:16:00Z</dcterms:created>
  <dcterms:modified xsi:type="dcterms:W3CDTF">2025-11-08T15:17:00Z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0x010100AF17E8FCDDFA084084283539DE78F6C7</vt:lpwstr>
  </property>
  <property fmtid="{D5CDD505-2E9C-101B-9397-08002B2CF9AE}" pid="3" name="Order">
    <vt:r8>386100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y fmtid="{D5CDD505-2E9C-101B-9397-08002B2CF9AE}" pid="13" name="Grid">
    <vt:lpwstr/>
  </property>
</Properties>
</file>